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07CF">
        <w:rPr>
          <w:rFonts w:ascii="Times New Roman" w:hAnsi="Times New Roman" w:cs="Times New Roman"/>
          <w:sz w:val="28"/>
          <w:szCs w:val="28"/>
        </w:rPr>
        <w:t>25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E107CF">
        <w:rPr>
          <w:rFonts w:ascii="Times New Roman" w:hAnsi="Times New Roman" w:cs="Times New Roman"/>
          <w:sz w:val="28"/>
          <w:szCs w:val="28"/>
        </w:rPr>
        <w:t xml:space="preserve"> 09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E107CF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E107CF">
        <w:rPr>
          <w:rFonts w:ascii="Times New Roman" w:hAnsi="Times New Roman" w:cs="Times New Roman"/>
          <w:sz w:val="28"/>
          <w:szCs w:val="28"/>
        </w:rPr>
        <w:t xml:space="preserve"> 444-п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7EAF" w:rsidRPr="0015379B" w:rsidRDefault="00867EAF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>О</w:t>
      </w:r>
      <w:r w:rsidR="00E129A9">
        <w:rPr>
          <w:rFonts w:ascii="Times New Roman" w:hAnsi="Times New Roman" w:cs="Times New Roman"/>
          <w:sz w:val="28"/>
          <w:szCs w:val="28"/>
        </w:rPr>
        <w:t xml:space="preserve">б утверждении Порядка привлечения остатков средств с казначейского счета муниципальных бюджетных и автономных учреждений на единый счет бюджета </w:t>
      </w:r>
      <w:r w:rsidR="00E129A9" w:rsidRPr="0015379B">
        <w:rPr>
          <w:rFonts w:ascii="Times New Roman" w:hAnsi="Times New Roman" w:cs="Times New Roman"/>
          <w:sz w:val="28"/>
          <w:szCs w:val="28"/>
        </w:rPr>
        <w:t>Назаровского муниципального района</w:t>
      </w:r>
      <w:r w:rsidR="0015379B" w:rsidRPr="0015379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129A9" w:rsidRPr="0015379B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</w:t>
      </w:r>
    </w:p>
    <w:p w:rsidR="00082A99" w:rsidRPr="0015379B" w:rsidRDefault="00082A99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9A9" w:rsidRPr="0015379B" w:rsidRDefault="00082A99" w:rsidP="00E129A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379B">
        <w:rPr>
          <w:rFonts w:ascii="Times New Roman" w:hAnsi="Times New Roman" w:cs="Times New Roman"/>
          <w:sz w:val="28"/>
          <w:szCs w:val="28"/>
        </w:rPr>
        <w:t xml:space="preserve">        </w:t>
      </w:r>
      <w:r w:rsidR="00E129A9" w:rsidRPr="0015379B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</w:t>
      </w:r>
      <w:r w:rsidR="00A208C9" w:rsidRPr="0015379B">
        <w:rPr>
          <w:rFonts w:ascii="Times New Roman" w:hAnsi="Times New Roman" w:cs="Times New Roman"/>
          <w:sz w:val="28"/>
          <w:szCs w:val="28"/>
        </w:rPr>
        <w:t xml:space="preserve"> руководствуясь статьями 15, 19</w:t>
      </w:r>
      <w:r w:rsidR="00E129A9" w:rsidRPr="0015379B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208C9" w:rsidRPr="0015379B">
        <w:rPr>
          <w:rFonts w:ascii="Times New Roman" w:hAnsi="Times New Roman" w:cs="Times New Roman"/>
          <w:sz w:val="28"/>
          <w:szCs w:val="28"/>
        </w:rPr>
        <w:t>а</w:t>
      </w:r>
      <w:r w:rsidR="00E129A9" w:rsidRPr="0015379B">
        <w:rPr>
          <w:rFonts w:ascii="Times New Roman" w:hAnsi="Times New Roman" w:cs="Times New Roman"/>
          <w:sz w:val="28"/>
          <w:szCs w:val="28"/>
        </w:rPr>
        <w:t xml:space="preserve"> Назаровского муниципального района Красноярского края,</w:t>
      </w:r>
      <w:r w:rsidR="00A208C9" w:rsidRPr="0015379B">
        <w:rPr>
          <w:rFonts w:ascii="Times New Roman" w:hAnsi="Times New Roman" w:cs="Times New Roman"/>
          <w:sz w:val="28"/>
          <w:szCs w:val="28"/>
        </w:rPr>
        <w:t xml:space="preserve"> </w:t>
      </w:r>
      <w:r w:rsidR="00E129A9" w:rsidRPr="001537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2A99" w:rsidRPr="0015379B" w:rsidRDefault="009D6550" w:rsidP="00E129A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379B">
        <w:rPr>
          <w:rFonts w:ascii="Times New Roman" w:hAnsi="Times New Roman" w:cs="Times New Roman"/>
          <w:sz w:val="28"/>
          <w:szCs w:val="28"/>
        </w:rPr>
        <w:tab/>
      </w:r>
      <w:r w:rsidR="00E129A9" w:rsidRPr="0015379B">
        <w:rPr>
          <w:rFonts w:ascii="Times New Roman" w:hAnsi="Times New Roman" w:cs="Times New Roman"/>
          <w:sz w:val="28"/>
          <w:szCs w:val="28"/>
        </w:rPr>
        <w:t>1. Утвердить Порядок привлечения остатков средств с казначейского счета муниципальных бюджетных и автономных учреждений на единый счет бюджета Назаровского муниципального района</w:t>
      </w:r>
      <w:r w:rsidR="0015379B" w:rsidRPr="0015379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129A9" w:rsidRPr="0015379B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</w:t>
      </w:r>
      <w:r w:rsidR="00A208C9" w:rsidRPr="0015379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C143A" w:rsidRPr="0015379B">
        <w:rPr>
          <w:rFonts w:ascii="Times New Roman" w:hAnsi="Times New Roman" w:cs="Times New Roman"/>
          <w:sz w:val="28"/>
          <w:szCs w:val="28"/>
        </w:rPr>
        <w:t>.</w:t>
      </w:r>
    </w:p>
    <w:p w:rsidR="00144CB6" w:rsidRPr="005A19DF" w:rsidRDefault="00144CB6" w:rsidP="00E129A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379B">
        <w:rPr>
          <w:rFonts w:ascii="Times New Roman" w:hAnsi="Times New Roman" w:cs="Times New Roman"/>
          <w:sz w:val="28"/>
          <w:szCs w:val="28"/>
        </w:rPr>
        <w:tab/>
        <w:t>2. Отделу организационной работы 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(Любавина) 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 </w:t>
      </w:r>
    </w:p>
    <w:p w:rsidR="00EA6231" w:rsidRPr="005A19DF" w:rsidRDefault="00082A99" w:rsidP="009D655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CB6">
        <w:rPr>
          <w:rFonts w:ascii="Times New Roman" w:hAnsi="Times New Roman" w:cs="Times New Roman"/>
          <w:sz w:val="28"/>
          <w:szCs w:val="28"/>
        </w:rPr>
        <w:t>3</w:t>
      </w:r>
      <w:r w:rsidRPr="005A19DF">
        <w:rPr>
          <w:rFonts w:ascii="Times New Roman" w:hAnsi="Times New Roman" w:cs="Times New Roman"/>
          <w:sz w:val="28"/>
          <w:szCs w:val="28"/>
        </w:rPr>
        <w:t xml:space="preserve">. </w:t>
      </w:r>
      <w:r w:rsidR="009D6550" w:rsidRPr="009D655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первого</w:t>
      </w:r>
      <w:r w:rsidR="009D6550">
        <w:rPr>
          <w:rFonts w:ascii="Times New Roman" w:hAnsi="Times New Roman" w:cs="Times New Roman"/>
          <w:sz w:val="28"/>
          <w:szCs w:val="28"/>
        </w:rPr>
        <w:t xml:space="preserve"> </w:t>
      </w:r>
      <w:r w:rsidR="009D6550" w:rsidRPr="009D6550">
        <w:rPr>
          <w:rFonts w:ascii="Times New Roman" w:hAnsi="Times New Roman" w:cs="Times New Roman"/>
          <w:sz w:val="28"/>
          <w:szCs w:val="28"/>
        </w:rPr>
        <w:t>заместителя главы района, руководителя финансового управления</w:t>
      </w:r>
      <w:r w:rsidR="000F0425">
        <w:rPr>
          <w:rFonts w:ascii="Times New Roman" w:hAnsi="Times New Roman" w:cs="Times New Roman"/>
          <w:sz w:val="28"/>
          <w:szCs w:val="28"/>
        </w:rPr>
        <w:t xml:space="preserve"> </w:t>
      </w:r>
      <w:r w:rsidR="009D6550" w:rsidRPr="009D6550">
        <w:rPr>
          <w:rFonts w:ascii="Times New Roman" w:hAnsi="Times New Roman" w:cs="Times New Roman"/>
          <w:sz w:val="28"/>
          <w:szCs w:val="28"/>
        </w:rPr>
        <w:t>администрации Назаровского района (Мельничук).</w:t>
      </w:r>
    </w:p>
    <w:p w:rsidR="00082A99" w:rsidRPr="005A19DF" w:rsidRDefault="002C143A" w:rsidP="00FC448D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CB6">
        <w:rPr>
          <w:rFonts w:ascii="Times New Roman" w:hAnsi="Times New Roman" w:cs="Times New Roman"/>
          <w:sz w:val="28"/>
          <w:szCs w:val="28"/>
        </w:rPr>
        <w:t>4</w:t>
      </w:r>
      <w:r w:rsidR="00EA6231" w:rsidRPr="005A19DF">
        <w:rPr>
          <w:rFonts w:ascii="Times New Roman" w:hAnsi="Times New Roman" w:cs="Times New Roman"/>
          <w:sz w:val="28"/>
          <w:szCs w:val="28"/>
        </w:rPr>
        <w:t xml:space="preserve">. </w:t>
      </w:r>
      <w:r w:rsidR="00924B7D">
        <w:rPr>
          <w:rFonts w:ascii="Times New Roman" w:hAnsi="Times New Roman" w:cs="Times New Roman"/>
          <w:sz w:val="28"/>
          <w:szCs w:val="28"/>
        </w:rPr>
        <w:t>П</w:t>
      </w:r>
      <w:r w:rsidR="00EA6231" w:rsidRPr="005A19DF">
        <w:rPr>
          <w:rFonts w:ascii="Times New Roman" w:hAnsi="Times New Roman" w:cs="Times New Roman"/>
          <w:sz w:val="28"/>
          <w:szCs w:val="28"/>
        </w:rPr>
        <w:t>остановление вступает в</w:t>
      </w:r>
      <w:r w:rsidR="00144CB6">
        <w:rPr>
          <w:rFonts w:ascii="Times New Roman" w:hAnsi="Times New Roman" w:cs="Times New Roman"/>
          <w:sz w:val="28"/>
          <w:szCs w:val="28"/>
        </w:rPr>
        <w:t xml:space="preserve"> день, следующего за днем его официального</w:t>
      </w:r>
      <w:r w:rsidR="00EA6231" w:rsidRPr="005A19DF">
        <w:rPr>
          <w:rFonts w:ascii="Times New Roman" w:hAnsi="Times New Roman" w:cs="Times New Roman"/>
          <w:sz w:val="28"/>
          <w:szCs w:val="28"/>
        </w:rPr>
        <w:t xml:space="preserve"> </w:t>
      </w:r>
      <w:r w:rsidR="00924B7D">
        <w:rPr>
          <w:rFonts w:ascii="Times New Roman" w:hAnsi="Times New Roman" w:cs="Times New Roman"/>
          <w:sz w:val="28"/>
          <w:szCs w:val="28"/>
        </w:rPr>
        <w:t>опубликовани</w:t>
      </w:r>
      <w:r w:rsidR="00A019B9">
        <w:rPr>
          <w:rFonts w:ascii="Times New Roman" w:hAnsi="Times New Roman" w:cs="Times New Roman"/>
          <w:sz w:val="28"/>
          <w:szCs w:val="28"/>
        </w:rPr>
        <w:t>я</w:t>
      </w:r>
      <w:r w:rsidR="00EA6231" w:rsidRPr="005A19DF">
        <w:rPr>
          <w:rFonts w:ascii="Times New Roman" w:hAnsi="Times New Roman" w:cs="Times New Roman"/>
          <w:sz w:val="28"/>
          <w:szCs w:val="28"/>
        </w:rPr>
        <w:t xml:space="preserve"> в газете «Советское </w:t>
      </w:r>
      <w:proofErr w:type="spellStart"/>
      <w:r w:rsidR="00EA6231" w:rsidRPr="005A19DF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EA6231" w:rsidRPr="005A19DF">
        <w:rPr>
          <w:rFonts w:ascii="Times New Roman" w:hAnsi="Times New Roman" w:cs="Times New Roman"/>
          <w:sz w:val="28"/>
          <w:szCs w:val="28"/>
        </w:rPr>
        <w:t>»</w:t>
      </w:r>
      <w:r w:rsidR="00924B7D">
        <w:rPr>
          <w:rFonts w:ascii="Times New Roman" w:hAnsi="Times New Roman" w:cs="Times New Roman"/>
          <w:sz w:val="28"/>
          <w:szCs w:val="28"/>
        </w:rPr>
        <w:t>.</w:t>
      </w:r>
      <w:r w:rsidR="00EA6231" w:rsidRPr="005A19DF">
        <w:rPr>
          <w:rFonts w:ascii="Times New Roman" w:hAnsi="Times New Roman" w:cs="Times New Roman"/>
          <w:sz w:val="28"/>
          <w:szCs w:val="28"/>
        </w:rPr>
        <w:t xml:space="preserve"> </w:t>
      </w:r>
      <w:r w:rsidR="00924B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6550" w:rsidRDefault="009D6550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6550" w:rsidRDefault="009D6550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6231" w:rsidRPr="005A19DF" w:rsidRDefault="00F76860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E72595" w:rsidRDefault="009D6550" w:rsidP="001D7B10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1D7B10" w:rsidRPr="001D7B10" w:rsidRDefault="00E72595" w:rsidP="001D7B10">
      <w:pPr>
        <w:spacing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9D6550">
        <w:rPr>
          <w:sz w:val="28"/>
          <w:szCs w:val="28"/>
        </w:rPr>
        <w:t xml:space="preserve">  </w:t>
      </w:r>
      <w:r w:rsidR="001D7B10">
        <w:rPr>
          <w:sz w:val="28"/>
          <w:szCs w:val="28"/>
        </w:rPr>
        <w:t xml:space="preserve"> </w:t>
      </w:r>
      <w:r w:rsidR="00CB6B4A" w:rsidRPr="00CB6B4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B6B4A" w:rsidRPr="00CB6B4A" w:rsidRDefault="00CB6B4A" w:rsidP="00CB6B4A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CB6B4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1D7B1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5379B" w:rsidRPr="0015379B" w:rsidRDefault="001D7B10" w:rsidP="00CB6B4A">
      <w:pPr>
        <w:spacing w:after="0" w:line="240" w:lineRule="auto"/>
        <w:ind w:left="3958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5379B">
        <w:rPr>
          <w:rFonts w:ascii="Times New Roman" w:eastAsia="Times New Roman" w:hAnsi="Times New Roman" w:cs="Times New Roman"/>
          <w:sz w:val="28"/>
          <w:szCs w:val="28"/>
        </w:rPr>
        <w:t>Назаровского района</w:t>
      </w:r>
    </w:p>
    <w:p w:rsidR="00CB6B4A" w:rsidRPr="0015379B" w:rsidRDefault="0015379B" w:rsidP="00CB6B4A">
      <w:pPr>
        <w:spacing w:after="0" w:line="240" w:lineRule="auto"/>
        <w:ind w:left="3958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79B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="00DF4A8E" w:rsidRPr="0015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6B4A" w:rsidRPr="0015379B" w:rsidRDefault="00CB6B4A" w:rsidP="00CB6B4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79B">
        <w:rPr>
          <w:rFonts w:ascii="Times New Roman" w:eastAsia="Times New Roman" w:hAnsi="Times New Roman" w:cs="Times New Roman"/>
          <w:sz w:val="28"/>
          <w:szCs w:val="28"/>
        </w:rPr>
        <w:tab/>
        <w:t xml:space="preserve">от </w:t>
      </w:r>
      <w:bookmarkStart w:id="0" w:name="_GoBack"/>
      <w:bookmarkEnd w:id="0"/>
      <w:r w:rsidR="00E107CF">
        <w:rPr>
          <w:rFonts w:ascii="Times New Roman" w:eastAsia="Times New Roman" w:hAnsi="Times New Roman" w:cs="Times New Roman"/>
          <w:sz w:val="28"/>
          <w:szCs w:val="28"/>
        </w:rPr>
        <w:t>«24» 09 2024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07CF">
        <w:rPr>
          <w:rFonts w:ascii="Times New Roman" w:eastAsia="Times New Roman" w:hAnsi="Times New Roman" w:cs="Times New Roman"/>
          <w:sz w:val="28"/>
          <w:szCs w:val="28"/>
        </w:rPr>
        <w:t>444-п</w:t>
      </w:r>
    </w:p>
    <w:p w:rsidR="00CB6B4A" w:rsidRPr="00E107CF" w:rsidRDefault="00CB6B4A" w:rsidP="00CB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6B4A" w:rsidRPr="00E107CF" w:rsidRDefault="00CB6B4A" w:rsidP="00CB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7C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B6B4A" w:rsidRPr="00E107CF" w:rsidRDefault="00CB6B4A" w:rsidP="00CB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7CF"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остатков сре</w:t>
      </w:r>
      <w:proofErr w:type="gramStart"/>
      <w:r w:rsidRPr="00E107CF">
        <w:rPr>
          <w:rFonts w:ascii="Times New Roman" w:eastAsia="Times New Roman" w:hAnsi="Times New Roman" w:cs="Times New Roman"/>
          <w:sz w:val="28"/>
          <w:szCs w:val="28"/>
        </w:rPr>
        <w:t>дств с к</w:t>
      </w:r>
      <w:proofErr w:type="gramEnd"/>
      <w:r w:rsidRPr="00E107CF">
        <w:rPr>
          <w:rFonts w:ascii="Times New Roman" w:eastAsia="Times New Roman" w:hAnsi="Times New Roman" w:cs="Times New Roman"/>
          <w:sz w:val="28"/>
          <w:szCs w:val="28"/>
        </w:rPr>
        <w:t>азначейского счета муниципальных бюджетных и автономных учреждений на единый счет бюджета</w:t>
      </w:r>
      <w:r w:rsidR="001D7B10" w:rsidRPr="00E1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B10" w:rsidRPr="00E107CF">
        <w:rPr>
          <w:rFonts w:ascii="Times New Roman" w:hAnsi="Times New Roman" w:cs="Times New Roman"/>
          <w:sz w:val="28"/>
          <w:szCs w:val="28"/>
        </w:rPr>
        <w:t>Назаровского муниципального района</w:t>
      </w:r>
      <w:r w:rsidR="0015379B" w:rsidRPr="00E107C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D7B10" w:rsidRPr="00E1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7CF">
        <w:rPr>
          <w:rFonts w:ascii="Times New Roman" w:eastAsia="Times New Roman" w:hAnsi="Times New Roman" w:cs="Times New Roman"/>
          <w:sz w:val="28"/>
          <w:szCs w:val="28"/>
        </w:rPr>
        <w:t>и возврата привлеченных средств</w:t>
      </w:r>
    </w:p>
    <w:p w:rsidR="00CB6B4A" w:rsidRPr="00E107CF" w:rsidRDefault="00CB6B4A" w:rsidP="00CB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6B4A" w:rsidRPr="0015379B" w:rsidRDefault="00CB6B4A" w:rsidP="00CB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79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B6B4A" w:rsidRPr="00CB6B4A" w:rsidRDefault="00CB6B4A" w:rsidP="00CB6B4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79B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379B">
        <w:rPr>
          <w:rFonts w:ascii="Times New Roman" w:eastAsia="Times New Roman" w:hAnsi="Times New Roman" w:cs="Times New Roman"/>
          <w:sz w:val="28"/>
          <w:szCs w:val="28"/>
        </w:rPr>
        <w:t>Настоящий Порядок привлечения остатков средств с казначейского счета муниципальных бюджетных и автономных учреждений на единый счет бюджета</w:t>
      </w:r>
      <w:r w:rsidR="003F0F25" w:rsidRPr="0015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F25" w:rsidRPr="0015379B">
        <w:rPr>
          <w:rFonts w:ascii="Times New Roman" w:hAnsi="Times New Roman" w:cs="Times New Roman"/>
          <w:sz w:val="28"/>
          <w:szCs w:val="28"/>
        </w:rPr>
        <w:t>Назаровского муниципального района</w:t>
      </w:r>
      <w:r w:rsidR="0015379B" w:rsidRPr="0015379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 xml:space="preserve"> и возврата привлеченных средств (далее – Порядок) устанавливает правила привлечени</w:t>
      </w:r>
      <w:r w:rsidR="00D23D1D" w:rsidRPr="001537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 xml:space="preserve"> остатков средств с казначейского счета для осуществления и отражения операций с денежными средствами муниципальных бюджетных и автономных учреждений</w:t>
      </w:r>
      <w:r w:rsidR="003F0F25" w:rsidRPr="0015379B">
        <w:rPr>
          <w:rFonts w:ascii="Times New Roman" w:eastAsia="Times New Roman" w:hAnsi="Times New Roman" w:cs="Times New Roman"/>
          <w:sz w:val="28"/>
          <w:szCs w:val="28"/>
        </w:rPr>
        <w:t xml:space="preserve"> 03234643046370001900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 xml:space="preserve"> (далее – казначейский счет) на единый счет</w:t>
      </w:r>
      <w:r w:rsidR="003F0F25" w:rsidRPr="0015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F0F25" w:rsidRPr="0015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F25" w:rsidRPr="0015379B">
        <w:rPr>
          <w:rFonts w:ascii="Times New Roman" w:hAnsi="Times New Roman" w:cs="Times New Roman"/>
          <w:sz w:val="28"/>
          <w:szCs w:val="28"/>
        </w:rPr>
        <w:t>Назаровского муниципального района</w:t>
      </w:r>
      <w:proofErr w:type="gramEnd"/>
      <w:r w:rsidRPr="0015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79B" w:rsidRPr="0015379B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F0F25" w:rsidRPr="0015379B">
        <w:rPr>
          <w:rFonts w:ascii="Times New Roman" w:eastAsia="Times New Roman" w:hAnsi="Times New Roman" w:cs="Times New Roman"/>
          <w:sz w:val="28"/>
          <w:szCs w:val="28"/>
        </w:rPr>
        <w:t xml:space="preserve">03231643046370001900 </w:t>
      </w:r>
      <w:r w:rsidRPr="0015379B">
        <w:rPr>
          <w:rFonts w:ascii="Times New Roman" w:eastAsia="Times New Roman" w:hAnsi="Times New Roman" w:cs="Times New Roman"/>
          <w:sz w:val="28"/>
          <w:szCs w:val="28"/>
        </w:rPr>
        <w:t>(далее – единый счет бюджета), а также порядок возврата привлеченных средств с единого</w:t>
      </w:r>
      <w:r w:rsidRPr="00CB6B4A">
        <w:rPr>
          <w:rFonts w:ascii="Times New Roman" w:eastAsia="Times New Roman" w:hAnsi="Times New Roman" w:cs="Times New Roman"/>
          <w:sz w:val="28"/>
          <w:szCs w:val="28"/>
        </w:rPr>
        <w:t xml:space="preserve"> счета местного бюджета на казначейский счет, с которого они были ранее перечислены.</w:t>
      </w:r>
    </w:p>
    <w:p w:rsidR="00CB6B4A" w:rsidRPr="00CB6B4A" w:rsidRDefault="00CB6B4A" w:rsidP="00CB6B4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CB6B4A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CB6B4A">
        <w:rPr>
          <w:rFonts w:ascii="Times New Roman" w:eastAsia="Times New Roman" w:hAnsi="Times New Roman" w:cs="Times New Roman"/>
          <w:sz w:val="28"/>
          <w:szCs w:val="28"/>
        </w:rPr>
        <w:tab/>
        <w:t>Порядок разработан в соответствии с требованиями постановления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1.3. Привлечение остатков средств на единый счет бюджета осуществляется в случае прогнозирования временного кассового разрыва -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1.4. Привлечение остатков средств с казначейского счета на единый счет бюджета, а также их возврат осуществляется </w:t>
      </w:r>
      <w:r w:rsidRPr="00CB6B4A">
        <w:rPr>
          <w:rFonts w:ascii="Times New Roman" w:eastAsia="Calibri" w:hAnsi="Times New Roman" w:cs="Times New Roman"/>
          <w:sz w:val="28"/>
          <w:szCs w:val="28"/>
        </w:rPr>
        <w:t>Управлением Федерального казначейства по Красноярскому краю в связи с передачей ему функций Финансового органа, связанных с привлечением на</w:t>
      </w: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единый счет местного бюджета и возвратом привлеченных средств в соответствии со статьей 220.2 Бюджетного кодекса Российской Федерации (далее – Управление).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B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1.5. Управление осуществляет</w:t>
      </w:r>
      <w:r w:rsidRPr="00CB6B4A">
        <w:rPr>
          <w:rFonts w:ascii="Times New Roman" w:eastAsia="Calibri" w:hAnsi="Times New Roman" w:cs="Times New Roman"/>
          <w:sz w:val="28"/>
          <w:szCs w:val="28"/>
        </w:rPr>
        <w:t xml:space="preserve"> учет средств в части сумм, поступивших с казначейского счета на единый счет бюджета и возвращенных с единого счета бюджета на казначейский счет, с которых они были ранее привлечены.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B4A">
        <w:rPr>
          <w:rFonts w:ascii="Times New Roman" w:eastAsia="Calibri" w:hAnsi="Times New Roman" w:cs="Times New Roman"/>
          <w:sz w:val="28"/>
          <w:szCs w:val="28"/>
        </w:rPr>
        <w:tab/>
        <w:t>1.6. Дата начала привлечения остатков средств с казначейского счета на единый счет бюджета определяется</w:t>
      </w:r>
      <w:r w:rsidR="00FE5CED">
        <w:rPr>
          <w:rFonts w:ascii="Times New Roman" w:eastAsia="Calibri" w:hAnsi="Times New Roman" w:cs="Times New Roman"/>
          <w:sz w:val="28"/>
          <w:szCs w:val="28"/>
        </w:rPr>
        <w:t xml:space="preserve"> финансовым управлением администрации Назаровского района </w:t>
      </w:r>
      <w:r w:rsidRPr="00CB6B4A">
        <w:rPr>
          <w:rFonts w:ascii="Times New Roman" w:eastAsia="Calibri" w:hAnsi="Times New Roman" w:cs="Times New Roman"/>
          <w:sz w:val="28"/>
          <w:szCs w:val="28"/>
        </w:rPr>
        <w:t>(далее - Финансовое управление).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1.7. В срок не позднее трех рабочих дней до даты начала привлечения средств Финансовое управление письменно уведомляет Управление о дате начала привлечения средств.</w:t>
      </w:r>
    </w:p>
    <w:p w:rsidR="00CB6B4A" w:rsidRPr="00CB6B4A" w:rsidRDefault="00CB6B4A" w:rsidP="00CB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B4A">
        <w:rPr>
          <w:rFonts w:ascii="Times New Roman" w:eastAsia="Times New Roman" w:hAnsi="Times New Roman" w:cs="Times New Roman"/>
          <w:sz w:val="28"/>
          <w:szCs w:val="28"/>
        </w:rPr>
        <w:t xml:space="preserve">2. Условия и порядок привлечения остатков средств </w:t>
      </w:r>
    </w:p>
    <w:p w:rsidR="00CB6B4A" w:rsidRPr="00CB6B4A" w:rsidRDefault="00CB6B4A" w:rsidP="00CB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B4A">
        <w:rPr>
          <w:rFonts w:ascii="Times New Roman" w:eastAsia="Times New Roman" w:hAnsi="Times New Roman" w:cs="Times New Roman"/>
          <w:sz w:val="28"/>
          <w:szCs w:val="28"/>
        </w:rPr>
        <w:t xml:space="preserve">на единый счет бюджета </w:t>
      </w:r>
    </w:p>
    <w:p w:rsidR="00CB6B4A" w:rsidRPr="00CB6B4A" w:rsidRDefault="00CB6B4A" w:rsidP="0015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Управление </w:t>
      </w:r>
      <w:r w:rsidRPr="00CB6B4A">
        <w:rPr>
          <w:rFonts w:ascii="Times New Roman" w:eastAsia="Calibri" w:hAnsi="Times New Roman" w:cs="Times New Roman"/>
          <w:sz w:val="28"/>
          <w:szCs w:val="28"/>
        </w:rPr>
        <w:t>осуществляет ежедневное формирование распоряжения о</w:t>
      </w:r>
      <w:r w:rsidR="00153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B4A">
        <w:rPr>
          <w:rFonts w:ascii="Times New Roman" w:eastAsia="Calibri" w:hAnsi="Times New Roman" w:cs="Times New Roman"/>
          <w:sz w:val="28"/>
          <w:szCs w:val="28"/>
        </w:rPr>
        <w:t>совершении казначейских платежей, необходимое для обеспечения привлечения</w:t>
      </w:r>
      <w:r w:rsidR="00153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>остатков средств на единый счет бюджета.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B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2.2. Определение объема привлекаемых средств должно обеспечивать достаточность средств на казначейском счете для осуществления в текущем рабочем дне выплат с казначейского счета на основании распоряжений о перечислении для совершения операций по казначейским платежам.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B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Объем привлекаемых с казначейского счета  на единый счет бюджета  средств определяется ежедневно, исходя из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уменьшенного на сумму средств, необходимых для исполнения распоряжений о перечислении в текущем рабочем дне на основании представленных в Управление распоряжений о совершении казначейских платежей.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CB6B4A" w:rsidRPr="00CB6B4A" w:rsidRDefault="00CB6B4A" w:rsidP="00CB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B4A">
        <w:rPr>
          <w:rFonts w:ascii="Times New Roman" w:eastAsia="Times New Roman" w:hAnsi="Times New Roman" w:cs="Times New Roman"/>
          <w:sz w:val="28"/>
          <w:szCs w:val="28"/>
        </w:rPr>
        <w:t xml:space="preserve">3. Условия и порядок возврата средств, привлеченных </w:t>
      </w:r>
    </w:p>
    <w:p w:rsidR="00CB6B4A" w:rsidRPr="00CB6B4A" w:rsidRDefault="00CB6B4A" w:rsidP="00CB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B4A">
        <w:rPr>
          <w:rFonts w:ascii="Times New Roman" w:eastAsia="Times New Roman" w:hAnsi="Times New Roman" w:cs="Times New Roman"/>
          <w:sz w:val="28"/>
          <w:szCs w:val="28"/>
        </w:rPr>
        <w:t xml:space="preserve"> на единый счет бюджета </w:t>
      </w:r>
    </w:p>
    <w:p w:rsidR="00CB6B4A" w:rsidRPr="00CB6B4A" w:rsidRDefault="00CB6B4A" w:rsidP="009D6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>3.1. Условием для возврата остатков средств с единого счета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3.2. 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 в текущем рабочем дне для исполнения распоряжений о совершении казначейских платежей.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 Объем средств, подлежащих возврату с единого счета бюджета на казначейский  счет определяется ежедневно,  исходя из суммы средств, подлежащих перечислению в текущем рабочем дне на основании </w:t>
      </w: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представленных  в Управление распоряжений о совершении казначейских платежей, уменьшенной на сумму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при условии соблюдения требования, установленного в пункте 3.4 Порядка.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3.4. Перечисление средств с единого счета бюджета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CB6B4A" w:rsidRPr="00CB6B4A" w:rsidRDefault="00CB6B4A" w:rsidP="00CB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B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3.5. Управление не позднее 16 часов местного времени (в дни, непосредственно предшествующие выходным и нерабочим праздничным дням, – до 15 часов местного времени) текущего рабочего дня перечисляет средства с единого счета бюджета на казначейский счет на основании распоряжения о совершении казначейского платежа.</w:t>
      </w:r>
    </w:p>
    <w:p w:rsidR="00CB6B4A" w:rsidRPr="00CB6B4A" w:rsidRDefault="00CB6B4A" w:rsidP="00CB6B4A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CB6B4A" w:rsidRDefault="00CB6B4A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6B4A" w:rsidRPr="00A91460" w:rsidRDefault="00CB6B4A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B6B4A" w:rsidRPr="00A91460" w:rsidSect="00FC4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2A99"/>
    <w:rsid w:val="00083CF5"/>
    <w:rsid w:val="000956D5"/>
    <w:rsid w:val="00095DDB"/>
    <w:rsid w:val="000A1E9C"/>
    <w:rsid w:val="000A4143"/>
    <w:rsid w:val="000E0E3E"/>
    <w:rsid w:val="000E2522"/>
    <w:rsid w:val="000E3D69"/>
    <w:rsid w:val="000F0425"/>
    <w:rsid w:val="00144CB6"/>
    <w:rsid w:val="0015379B"/>
    <w:rsid w:val="001552E9"/>
    <w:rsid w:val="0016139E"/>
    <w:rsid w:val="001D7B10"/>
    <w:rsid w:val="00237C60"/>
    <w:rsid w:val="0024419C"/>
    <w:rsid w:val="00251AC1"/>
    <w:rsid w:val="00254CE7"/>
    <w:rsid w:val="00261EC7"/>
    <w:rsid w:val="00272EA5"/>
    <w:rsid w:val="0028408A"/>
    <w:rsid w:val="00291886"/>
    <w:rsid w:val="002B31E1"/>
    <w:rsid w:val="002C0671"/>
    <w:rsid w:val="002C143A"/>
    <w:rsid w:val="002C3E4C"/>
    <w:rsid w:val="002D4947"/>
    <w:rsid w:val="00316D44"/>
    <w:rsid w:val="0033718A"/>
    <w:rsid w:val="00375D4C"/>
    <w:rsid w:val="003C7507"/>
    <w:rsid w:val="003D369D"/>
    <w:rsid w:val="003D51A5"/>
    <w:rsid w:val="003F0F25"/>
    <w:rsid w:val="00416862"/>
    <w:rsid w:val="004333A9"/>
    <w:rsid w:val="00434A04"/>
    <w:rsid w:val="004A5413"/>
    <w:rsid w:val="004B6EE7"/>
    <w:rsid w:val="005700CE"/>
    <w:rsid w:val="005A19DF"/>
    <w:rsid w:val="0067105A"/>
    <w:rsid w:val="006C26CD"/>
    <w:rsid w:val="0071131E"/>
    <w:rsid w:val="00764C01"/>
    <w:rsid w:val="00782447"/>
    <w:rsid w:val="007F0BB4"/>
    <w:rsid w:val="00820E41"/>
    <w:rsid w:val="0086084E"/>
    <w:rsid w:val="008626B9"/>
    <w:rsid w:val="00867EAF"/>
    <w:rsid w:val="00873EC6"/>
    <w:rsid w:val="00874AC4"/>
    <w:rsid w:val="00880F12"/>
    <w:rsid w:val="00892B84"/>
    <w:rsid w:val="008B2385"/>
    <w:rsid w:val="008E7364"/>
    <w:rsid w:val="008F4FBD"/>
    <w:rsid w:val="009224DF"/>
    <w:rsid w:val="00924B7D"/>
    <w:rsid w:val="0093349B"/>
    <w:rsid w:val="00942E5B"/>
    <w:rsid w:val="009451C5"/>
    <w:rsid w:val="00986777"/>
    <w:rsid w:val="009909AF"/>
    <w:rsid w:val="00994A69"/>
    <w:rsid w:val="009A74AC"/>
    <w:rsid w:val="009C0A23"/>
    <w:rsid w:val="009C1BD2"/>
    <w:rsid w:val="009D2628"/>
    <w:rsid w:val="009D6550"/>
    <w:rsid w:val="00A019B9"/>
    <w:rsid w:val="00A1343F"/>
    <w:rsid w:val="00A208C9"/>
    <w:rsid w:val="00A2195B"/>
    <w:rsid w:val="00A54097"/>
    <w:rsid w:val="00A546DF"/>
    <w:rsid w:val="00A55306"/>
    <w:rsid w:val="00A76273"/>
    <w:rsid w:val="00A82E1B"/>
    <w:rsid w:val="00A91460"/>
    <w:rsid w:val="00AA6F07"/>
    <w:rsid w:val="00AE13B2"/>
    <w:rsid w:val="00B41949"/>
    <w:rsid w:val="00B6518D"/>
    <w:rsid w:val="00B9103E"/>
    <w:rsid w:val="00BA1DF4"/>
    <w:rsid w:val="00BD12B8"/>
    <w:rsid w:val="00BD77BB"/>
    <w:rsid w:val="00BE2E6F"/>
    <w:rsid w:val="00BE6D7A"/>
    <w:rsid w:val="00BF30F5"/>
    <w:rsid w:val="00C07B10"/>
    <w:rsid w:val="00C1472A"/>
    <w:rsid w:val="00C40D26"/>
    <w:rsid w:val="00C75A0A"/>
    <w:rsid w:val="00CB085A"/>
    <w:rsid w:val="00CB6B4A"/>
    <w:rsid w:val="00CD7A1F"/>
    <w:rsid w:val="00CF23A0"/>
    <w:rsid w:val="00D06244"/>
    <w:rsid w:val="00D13824"/>
    <w:rsid w:val="00D23D1D"/>
    <w:rsid w:val="00D47D8D"/>
    <w:rsid w:val="00D541F6"/>
    <w:rsid w:val="00D82BE5"/>
    <w:rsid w:val="00D96A2B"/>
    <w:rsid w:val="00DB4F59"/>
    <w:rsid w:val="00DD1B78"/>
    <w:rsid w:val="00DF4A8E"/>
    <w:rsid w:val="00E04639"/>
    <w:rsid w:val="00E107CF"/>
    <w:rsid w:val="00E129A9"/>
    <w:rsid w:val="00E23B05"/>
    <w:rsid w:val="00E72595"/>
    <w:rsid w:val="00EA6231"/>
    <w:rsid w:val="00EB50CE"/>
    <w:rsid w:val="00EB58C0"/>
    <w:rsid w:val="00F10EE8"/>
    <w:rsid w:val="00F25BF5"/>
    <w:rsid w:val="00F400BA"/>
    <w:rsid w:val="00F46C39"/>
    <w:rsid w:val="00F76860"/>
    <w:rsid w:val="00F82461"/>
    <w:rsid w:val="00F85C19"/>
    <w:rsid w:val="00F92D59"/>
    <w:rsid w:val="00FB10CE"/>
    <w:rsid w:val="00FC448D"/>
    <w:rsid w:val="00FE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13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E82A-F36F-47DE-9B7E-0FB5CA9D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2024-09-12T06:39:00Z</cp:lastPrinted>
  <dcterms:created xsi:type="dcterms:W3CDTF">2024-09-13T04:50:00Z</dcterms:created>
  <dcterms:modified xsi:type="dcterms:W3CDTF">2024-09-26T01:29:00Z</dcterms:modified>
</cp:coreProperties>
</file>