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Пояснительная записка к Прогнозу </w:t>
      </w:r>
      <w:r w:rsidR="001560C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социально-экономического развития Назаровского </w:t>
      </w:r>
      <w:r w:rsidR="00BF596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муниципального </w:t>
      </w:r>
      <w:r w:rsidR="001560C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района на 2023-2025 годы</w:t>
      </w:r>
    </w:p>
    <w:p w:rsidR="009C7DD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1. Общие сведения о </w:t>
      </w:r>
      <w:r w:rsidR="00BF596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муниципальном образовании</w:t>
      </w:r>
    </w:p>
    <w:p w:rsidR="009C7DD8" w:rsidRPr="001560CE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9C7DD8" w:rsidRDefault="00631901">
      <w:pPr>
        <w:autoSpaceDE w:val="0"/>
        <w:autoSpaceDN w:val="0"/>
        <w:adjustRightInd w:val="0"/>
        <w:spacing w:after="0" w:line="240" w:lineRule="auto"/>
        <w:ind w:left="80" w:firstLine="7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Назаровский </w:t>
      </w:r>
      <w:r w:rsidR="002B011E">
        <w:rPr>
          <w:rFonts w:ascii="Times New Roman CYR" w:hAnsi="Times New Roman CYR" w:cs="Times New Roman CYR"/>
          <w:sz w:val="28"/>
          <w:szCs w:val="28"/>
        </w:rPr>
        <w:t xml:space="preserve">муниципальный </w:t>
      </w:r>
      <w:r>
        <w:rPr>
          <w:rFonts w:ascii="Times New Roman CYR" w:hAnsi="Times New Roman CYR" w:cs="Times New Roman CYR"/>
          <w:sz w:val="28"/>
          <w:szCs w:val="28"/>
        </w:rPr>
        <w:t xml:space="preserve">район является муниципальным образованием в составе Красноярского края с административным центром в </w:t>
      </w:r>
      <w:r w:rsidR="002B011E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Назарово.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Образован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4 апреля 1924 года приказом Енисейского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губисполкома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№ 52. Законом Красноярского края № 13-3113 от 25.02.05 г. «Об установлении границ и наделении соответствующим статусом муниципального образования Назаровский район и находящихся в его границах иных муниципальных образований» установлены границы и состав  Назаровского района, в который входят 10 муниципальных образований, наделенных статусом сельских поселений (сельсоветов), имеющих в своем составе </w:t>
      </w:r>
      <w:r w:rsidR="002B011E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60 населенных пунктов: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Верхнеададымский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(п.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Сохновка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с. Верхний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Ададым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                   с. Ельник, д. Нижний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Ададым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п. Сереж);</w:t>
      </w:r>
      <w:proofErr w:type="gramEnd"/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Гляденский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(п. Глядень, с. Антропово, п. Голубки, 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Зарянка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1560CE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п. Зеленая Горка, 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Кибитень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д. Петровка, д. Прогресс, 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Степноозерка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);</w:t>
      </w:r>
      <w:proofErr w:type="gramEnd"/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Дороховский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(с. Дорохово, 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Алтат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д.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Верхняя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Чулымка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                  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Костеньки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Краснополянский сельсовет (с. Красная Поляна, с. Большой Сереж,                          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Ярлыково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д. Владимировка, д. Лесные Поляны,  д. Малая Сосновка);</w:t>
      </w:r>
      <w:proofErr w:type="gramEnd"/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Красносопкинский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(п. Красная Сопка, п. Березняки,                      п. Березовая Роща, с. Большая Сосновка, д. Глядень, д. Каргала, д. Новая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Сокса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Шипиловка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);</w:t>
      </w:r>
      <w:proofErr w:type="gramEnd"/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Павловский сельсовет (с. Павловка, 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Захаринка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д. Кулички,                             д. Николаевка, 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Сютик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);</w:t>
      </w:r>
      <w:proofErr w:type="gramEnd"/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Подсосенский сельсовет (с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одсосное,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с.Селедково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д.Скоробогатово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п.Старожилово);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Преображенский сельсовет (п. Преображенский,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Ильинка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                  </w:t>
      </w:r>
      <w:r w:rsidR="001560C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д. Чердынь);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Сахаптинский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(с. Сахапта, д. Канаш, д. Малиновка, 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Сереуль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д. Холма);</w:t>
      </w:r>
      <w:proofErr w:type="gramEnd"/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Степновский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(п. Степной, д. Верхняя Березовка, 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Жгутово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                       с. Кольцово, п. Красногорский, 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Медведск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Московка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п. Предгорный,                      д. Новоалександровка, д. Средняя Березовка, 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Усть-Березовка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).           </w:t>
      </w:r>
      <w:proofErr w:type="gramEnd"/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Назаровский </w:t>
      </w:r>
      <w:r w:rsidR="007235B1">
        <w:rPr>
          <w:rFonts w:ascii="Times New Roman CYR" w:hAnsi="Times New Roman CYR" w:cs="Times New Roman CYR"/>
          <w:sz w:val="28"/>
          <w:szCs w:val="28"/>
        </w:rPr>
        <w:t xml:space="preserve">муниципальный </w:t>
      </w:r>
      <w:r>
        <w:rPr>
          <w:rFonts w:ascii="Times New Roman CYR" w:hAnsi="Times New Roman CYR" w:cs="Times New Roman CYR"/>
          <w:sz w:val="28"/>
          <w:szCs w:val="28"/>
        </w:rPr>
        <w:t xml:space="preserve">район расположен в 235-300 км к западу от краевого центра - г. Красноярска. Район граничит: на севере 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Боготольским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Ачинским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районами, на востоке 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Козульским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на западе 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Шарыповским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на юго-востоке 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Балахтинским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на юге 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Ужурским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районами края.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По территории района проходят железнодорожные магистрали Ачинск - Абакан, Ачинск – Кия 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Шалтырь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шоссейные дороги Ачинск - Ужур, Назарово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- Шарыпово, Назарово 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Козулька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Ближайшая железнодорожная станция – станция Назарово, ближайший аэропорт - Емельяново.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Территория района составляет 4233,64 кв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м, в том числе земли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сельхозназначения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3322,96 кв.км, лесного фонда – 625,69 кв.км, водного фонда - 23,74 кв. км,  земли промышленности и иного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спецназначения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49,68 кв.</w:t>
      </w:r>
      <w:r w:rsidR="001560C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км, населенных пунктов 91,64 кв.</w:t>
      </w:r>
      <w:r w:rsidR="001560C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км.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водной артерией является река Чулым с крутым правым берегом и пологим левым.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Чулым впадают реки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Урюп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Сереж,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Ададым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Ельник,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Брюхановка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др. Долина реки заболочена, покрыта кочками и кустарниками. В широких участках поймы сохранились остаточные озерца и старицы.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Климат района резко-континентальный  с холодной продолжительной зимой и коротким жарким летом. Средняя многолетняя температура воздуха равна - 0,8 градуса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средняя температура самого жаркого месяца (июль) +18,2 градуса С, самого холодного месяца (январь) -</w:t>
      </w:r>
      <w:r w:rsidR="001560C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19,6 градуса С.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Устойчивый снежный покров образуется в конце октября и сходит в середине апреля, продолжительность периода с устойчивым снежным покровом в среднем составляет 170-180 дней.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Преобладающее направление ветра в течение года западное и юго-западное. Эти ветры приносят осадки. Среднегодовое количество осадков от 400 до 500 мм. Грунтовые воды залегают на глубине от 2 до 100 м.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Территория Назаровского </w:t>
      </w:r>
      <w:r w:rsidR="007235B1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района богата природными ресурсами.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Запасы полезных ископаемых составляют по бурым углям </w:t>
      </w:r>
      <w:r w:rsidR="001D15A0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>12994,7 млн. тонн, цеолитам 119,5 млн. тонн, известнякам 3,5 млн. тонн, торфу 41,5 млн.</w:t>
      </w:r>
      <w:r w:rsidR="001560C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куб.</w:t>
      </w:r>
      <w:r w:rsidR="001560C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="001560CE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, песчано-гравийным смесям 195,3 млн.</w:t>
      </w:r>
      <w:r w:rsidR="001560C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куб.</w:t>
      </w:r>
      <w:r w:rsidR="001560C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="001560CE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, аргиллитам </w:t>
      </w:r>
      <w:r w:rsidR="001D15A0"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5 млн.</w:t>
      </w:r>
      <w:r w:rsidR="001560C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куб.</w:t>
      </w:r>
      <w:r w:rsidR="001560C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="001560CE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, глинистому сырью для производства керамзита 6,5 млн.</w:t>
      </w:r>
      <w:r w:rsidR="001560C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куб.</w:t>
      </w:r>
      <w:r w:rsidR="001560C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м.</w:t>
      </w:r>
      <w:proofErr w:type="gramEnd"/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Количество организаций зарегистрированных на территории района составляет 69 единиц, в том числе организаций муниципальной формы собственности в 2022 году 34 ед., из них бюджетные учреждения социальной сферы – 20 ед., казенные учреждения – 12 ед., муниципальных предприятий – </w:t>
      </w:r>
      <w:r w:rsidR="001D15A0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 xml:space="preserve">2 </w:t>
      </w:r>
      <w:r w:rsidR="001560CE">
        <w:rPr>
          <w:rFonts w:ascii="Times New Roman CYR" w:hAnsi="Times New Roman CYR" w:cs="Times New Roman CYR"/>
          <w:sz w:val="28"/>
          <w:szCs w:val="28"/>
        </w:rPr>
        <w:t xml:space="preserve">ед. </w:t>
      </w:r>
      <w:r>
        <w:rPr>
          <w:rFonts w:ascii="Times New Roman CYR" w:hAnsi="Times New Roman CYR" w:cs="Times New Roman CYR"/>
          <w:sz w:val="28"/>
          <w:szCs w:val="28"/>
        </w:rPr>
        <w:t>(организации жилищно-коммунального хозяйства).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Градообразующими предприятиями по объему занятости населения являются 6 сельскохозяйственных обществ района: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Агрохолдинг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«Сибиряк» - растениеводство, молочное животноводство, свиноводство, переработка;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ООО «Птицефабрика Преображенская» - разведение сельскохозяйственной птицы;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Гляденское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- растениеводство, молочное животноводство, свиноводство;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ЗАО «Назаровское» - растениеводство, молочное животноводство, свиноводство, переработка (цех по производству молочной продукции, цех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переработке мясной продукции), строительство, производство тепловой энергии;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ОАО «Назаровское рыбное хозяйство» - разведение рыбы;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ООО «Золотая рыбка» - переработка и консервирование рыбы, ракообразных и моллюсков.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Недостаточное количество профессиональной рабочей силы по отраслям, отличным от сельскохозяйственной, сдерживает развитие перерабатывающих производств в сельскохозяйственных предприятиях, развитие малого бизнеса на селе, не обеспечивает должное качество услуг в жилищно-коммунальной и социальной сферах.</w:t>
      </w:r>
      <w:proofErr w:type="gramEnd"/>
    </w:p>
    <w:p w:rsidR="009C7DD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Промышленность</w:t>
      </w:r>
    </w:p>
    <w:p w:rsidR="009C7DD8" w:rsidRPr="001560CE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9C7DD8" w:rsidRDefault="006319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Промышленная деятельность на территории района осуществляется по разделам D.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разделу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производят отгрузку 2 муниципальных жилищно-коммунальных предприятия и ЗАО «Назаровское», осуществляющие холодное водоснабжение, водоотведение и производство тепловой энергии. За 2021 год по разделу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произведено продукции в сумме 107433,0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уб., что составляет 118,3 % к объему отгруженных товаров за 2020 год. </w:t>
      </w:r>
    </w:p>
    <w:p w:rsidR="009C7DD8" w:rsidRDefault="00631901" w:rsidP="001560C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FFFFFF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промышленного производства в 2021 году составил 111,30%.</w:t>
      </w:r>
    </w:p>
    <w:p w:rsidR="009C7DD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Сельское хозяйство</w:t>
      </w:r>
    </w:p>
    <w:p w:rsidR="009C7DD8" w:rsidRPr="001560CE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Основой экономики Назаровского </w:t>
      </w:r>
      <w:r w:rsidR="007235B1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>района является сельское хозяйство. Доля района в сельскохозяйственном производстве края составляет около 10%. В рейтинг 300 лучших и крупнейших сельскохозяйственных предприятий России входит ЗАО «Назаровское», при этом хозяйство входит в первую десятку.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 территории района производством сельхозпродукции заняты </w:t>
      </w:r>
      <w:r w:rsidR="001560CE"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>
        <w:rPr>
          <w:rFonts w:ascii="Times New Roman CYR" w:hAnsi="Times New Roman CYR" w:cs="Times New Roman CYR"/>
          <w:sz w:val="28"/>
          <w:szCs w:val="28"/>
        </w:rPr>
        <w:t>7 сельскохозяйственных организаций, в том числе 3 акционерных общества (ЗАО 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Гляденское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», ЗАО «Назаровское» и 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Агрохолдинг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«СИБИРЯК») и </w:t>
      </w:r>
      <w:r w:rsidR="001560CE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>
        <w:rPr>
          <w:rFonts w:ascii="Times New Roman CYR" w:hAnsi="Times New Roman CYR" w:cs="Times New Roman CYR"/>
          <w:sz w:val="28"/>
          <w:szCs w:val="28"/>
        </w:rPr>
        <w:t>4 общества с ограниченной ответственностью (ООО «Назаровское рыбное хозяйство», которое занимается разведением рыбы (карп, сом, форель, осётр), ООО «Птицефабрика Преображенская», ООО СХП «Дорохово» занято производством овощей и ООО «Элеватор»).</w:t>
      </w:r>
      <w:proofErr w:type="gramEnd"/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действует 6 крестьянско-фермерских хозяйств, </w:t>
      </w:r>
      <w:r w:rsidR="001560CE"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>
        <w:rPr>
          <w:rFonts w:ascii="Times New Roman CYR" w:hAnsi="Times New Roman CYR" w:cs="Times New Roman CYR"/>
          <w:sz w:val="28"/>
          <w:szCs w:val="28"/>
        </w:rPr>
        <w:t>1 сельскохозяйственный потребительский кооператив и 5 организации агропромышленного комплекса, занимающиеся обслуживанием организаций АПК и переработкой сельскохозяйственной продукции.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организаций  за  2021 год в действующих ценах, составил  6412,2 млн. руб</w:t>
      </w:r>
      <w:r w:rsidR="001560CE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, что на 13,5% выше уровня  2020 года </w:t>
      </w:r>
      <w:r w:rsidR="001D15A0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(5647,6 млн. руб.).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Ведущими отраслями сельскохозяйственного производства являются производство зерна, молочное и мясное животноводство, птицеводство.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Удельный вес производимой хозяйствами Назаровского </w:t>
      </w:r>
      <w:r w:rsidR="007235B1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района продукции в крае составляет по зерну – 11,1% (2020 год - 9,4 %), по молоку – 8,7 % (2020 год - 8,4 %), мясу – 9,5 % (2020 год - 9,4 %), яйцу – 14,8% (2020 год – 14,7 %).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2021 году производство валовой сельскохозяйственной продукции  составило 9149,5 млн. руб., индекс производства к уровню 2020 года – 104,5%, прогнозируемый индекс производства в  2022 г. – 112,5%, в 2023 году – 102,0%, в 2024 году – 102,0%, в 2025 году - 102,0%.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рентабельности сельскохозяйственного производства с учетом полученных субсидий в 2021 году составил 14,6%, в 2020 году – 6,2%. Без учета полученных субсидий рентабельность сельскохозяйственного производства составила в 2021 году - (9,3%), в 2020 году – (-0,5%).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сельскохозяйственных организациях занято 3559 человек, в том числе занятых сельскохозяйственным производством 3041 человек. Среднемесячная зарплата 1 работника сельскохозяйственных предприятий в 2021 году составила 33857,90 руб</w:t>
      </w:r>
      <w:r w:rsidR="004E7FC7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, рост к показателю 2020 года – 125,2 %,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среднемесячная заработная плата в ЗАО «Назаровское» - 38270 руб</w:t>
      </w:r>
      <w:r w:rsidR="004E7FC7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, в ООО «Назаровское рыбное хозяйство» - 34371 руб., в 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Агрохолдинг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«СИБИРЯК» - 27798 руб.</w:t>
      </w:r>
    </w:p>
    <w:p w:rsidR="001560CE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прогноз имеет положительную тенденцию: рост объемов производства основных видов сельскохозяйственной продукции, рост заработной</w:t>
      </w:r>
      <w:r w:rsidR="001560C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платы. Прогнозируется рост рентабельности сельскохозяйственного производства в среднем от 0,5% до 1,0% в год.</w:t>
      </w:r>
    </w:p>
    <w:p w:rsidR="001560CE" w:rsidRDefault="00631901" w:rsidP="001560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Сельскохозяйственные </w:t>
      </w:r>
      <w:r w:rsidR="001560CE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редприятия района занимаются промышленной переработкой собственной сельскохозяйственной продукции. В 2021 году на территории района произведено 6192,94 тонны мяса и субпродуктов (117,4% к показателю 2020 года), 269,2 тонн рыбной продукции,  20302 тонны муки (114,4% к показателю 2020 года), 159934,68 тонн комбикормов (111,8% к показателю 2020 года), 162,74 тонн хлеба и хлебобулочных изделий (73,4% к показателю 2020 года).</w:t>
      </w:r>
      <w:r w:rsidR="001560C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560CE" w:rsidRDefault="00631901" w:rsidP="001560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Конечный продукт переработки сельскохозяйственного сырья ориентирован в основном на внутренний рынок – это жители Назаровского </w:t>
      </w:r>
      <w:r w:rsidR="007235B1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района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Назарово, а также жители соседних районов: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Ачинского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Шарыповского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9C7DD8" w:rsidRDefault="00631901" w:rsidP="001560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 объемов производства продукции переработки имеет положительную динамику.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 2025 году планируется производить 5925 тонн мяса и субпродуктов (95,7% к показателю 2021 года), 293 тонн рыбной продукции (108,8% к показателю 2021 года), 21126 тонн муки (104,1% к показателю 2021 года), 166429 тонн комбикормов (104,1% к показателю 2021 года), 225 тонн хлеба и хлебобулочных изделий (138,3% к показателю 2021 года).</w:t>
      </w:r>
      <w:proofErr w:type="gramEnd"/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3.1. Растениеводство</w:t>
      </w:r>
    </w:p>
    <w:p w:rsidR="009C7DD8" w:rsidRPr="001560CE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9C7DD8" w:rsidRPr="001560CE" w:rsidRDefault="00631901">
      <w:pPr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1560CE">
        <w:rPr>
          <w:rFonts w:ascii="Times New Roman" w:hAnsi="Times New Roman"/>
          <w:sz w:val="28"/>
          <w:szCs w:val="28"/>
        </w:rPr>
        <w:t xml:space="preserve">В 2021 году посевные площади сельскохозяйственных культур составили 123848,12 га, в том числе 67927,57 га под зерновые культуры. </w:t>
      </w:r>
      <w:proofErr w:type="spellStart"/>
      <w:r w:rsidRPr="001560CE">
        <w:rPr>
          <w:rFonts w:ascii="Times New Roman" w:hAnsi="Times New Roman"/>
          <w:sz w:val="28"/>
          <w:szCs w:val="28"/>
        </w:rPr>
        <w:t>Валовый</w:t>
      </w:r>
      <w:proofErr w:type="spellEnd"/>
      <w:r w:rsidRPr="001560CE">
        <w:rPr>
          <w:rFonts w:ascii="Times New Roman" w:hAnsi="Times New Roman"/>
          <w:sz w:val="28"/>
          <w:szCs w:val="28"/>
        </w:rPr>
        <w:t xml:space="preserve"> сбор зерна на территории района в 2020 году составляет 303,0 тыс. тонн, или 120,2% к уровню 2020 года.</w:t>
      </w:r>
      <w:r w:rsidRPr="001560C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560CE">
        <w:rPr>
          <w:rFonts w:ascii="Times New Roman" w:hAnsi="Times New Roman"/>
          <w:sz w:val="28"/>
          <w:szCs w:val="28"/>
        </w:rPr>
        <w:t xml:space="preserve">Урожайность зерновых культур в 2021 году составила </w:t>
      </w:r>
      <w:r w:rsidR="001D15A0">
        <w:rPr>
          <w:rFonts w:ascii="Times New Roman" w:hAnsi="Times New Roman"/>
          <w:sz w:val="28"/>
          <w:szCs w:val="28"/>
        </w:rPr>
        <w:t xml:space="preserve"> </w:t>
      </w:r>
      <w:r w:rsidRPr="001560CE">
        <w:rPr>
          <w:rFonts w:ascii="Times New Roman" w:hAnsi="Times New Roman"/>
          <w:sz w:val="28"/>
          <w:szCs w:val="28"/>
        </w:rPr>
        <w:t xml:space="preserve"> 44,6 </w:t>
      </w:r>
      <w:proofErr w:type="spellStart"/>
      <w:r w:rsidRPr="001560CE">
        <w:rPr>
          <w:rFonts w:ascii="Times New Roman" w:hAnsi="Times New Roman"/>
          <w:sz w:val="28"/>
          <w:szCs w:val="28"/>
        </w:rPr>
        <w:t>ц</w:t>
      </w:r>
      <w:proofErr w:type="spellEnd"/>
      <w:r w:rsidRPr="001560CE">
        <w:rPr>
          <w:rFonts w:ascii="Times New Roman" w:hAnsi="Times New Roman"/>
          <w:sz w:val="28"/>
          <w:szCs w:val="28"/>
        </w:rPr>
        <w:t xml:space="preserve">/га, в 2020 году - 39,9 </w:t>
      </w:r>
      <w:proofErr w:type="spellStart"/>
      <w:r w:rsidRPr="001560CE">
        <w:rPr>
          <w:rFonts w:ascii="Times New Roman" w:hAnsi="Times New Roman"/>
          <w:sz w:val="28"/>
          <w:szCs w:val="28"/>
        </w:rPr>
        <w:t>ц</w:t>
      </w:r>
      <w:proofErr w:type="spellEnd"/>
      <w:r w:rsidRPr="001560CE">
        <w:rPr>
          <w:rFonts w:ascii="Times New Roman" w:hAnsi="Times New Roman"/>
          <w:sz w:val="28"/>
          <w:szCs w:val="28"/>
        </w:rPr>
        <w:t xml:space="preserve">/га.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96,7% от объема производства картофеля на территории района осуществляется личными подсобными хозяйствами. Посевная площадь картофеля на территории района в 2021 году составила 492,03 га (или 93,2% к показателю 2020 года). Объем производства картофеля составил 7803,9 тонн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(или 78,7% к показателю 2020 года).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Урожайность картофеля в 2021 году составила 158,6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/га (или 84,5% к показателю 2020 года).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Производство овощей осуществляется на территории района преимущественно личными подсобными хозяйствами и одной сельскохозяйственной организацией, состоящей в реестре АПК Назаровского </w:t>
      </w:r>
      <w:r w:rsidR="007235B1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района с 2020 года. Посевные площади овощей в 2021 году составляют 61,22 га (или 97,2 % к показателю 2020 года), объемы  производства овощей в 2021 году уменьшилось на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2,5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% и составили 1560,85 тонны. Прогнозируется ежегодное увеличение объемов производства овощей за счет роста урожайности и посевных площадей.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Производство кормов осуществляется всеми животноводческими хозяйствами района. Имеется кормозаготовительная техника. В 2021 году хозяйства района заготовили 159,9 тыс. тонн готового корма для сельскохозяйственных животных. С учётом остатков прошлого года хозяйства района полностью обеспечены собственной кормовой базой. </w:t>
      </w:r>
    </w:p>
    <w:p w:rsidR="009C7DD8" w:rsidRDefault="00631901" w:rsidP="00173B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FFFFFF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>Прогноз объемов производства продукции растениеводства построен с учетом природных факторов с незначительными отклонениями от предыдущих лет и имеет положительную динамику. В 2025 году объем производства зерна составит 469400 тонн, или 154,9% к показателю 2021 года, объем производства картофеля составит 8736 тонн, или  111,9% к показателю 2021 года. Объем производства овощей к 2025 году составит 1732 тонн, или 111,0% к показателю 2021 года.</w:t>
      </w:r>
    </w:p>
    <w:p w:rsidR="009C7DD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3.2 Животноводство</w:t>
      </w:r>
    </w:p>
    <w:p w:rsidR="009C7DD8" w:rsidRPr="00173BE0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Поголовье крупного рогатого скота в 2021 году составило 28811 голов (или  74,5% к показателю 2020 года),   в том числе коров 7956 голов (или 68,5% к показателю 2020 года), это связано с сокращением поголовья в хозяйствах населения. Сохранение поголовья КРС и коров, напрямую зависит от стабильности цен на молоко, снижения стоимости кормов и успешной реализации инвестиционных проектов в предприятиях АПК района. К 2025 году планируется сократить темп снижения поголовья КРС до 28252 головы, это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составит 98,1% к показателю 2021 года. Поголовье коров в 2025 году составит 8423 головы, или 105,9% к показателю 2021 года.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Поголовье свиней в 2021 году составило 108735 голов или 101,2% к поголовью в  2020 году. Такое снижения темпа роста значений показателя связано с циклом производства мяса свиней в ЗАО «Назаровское» и изменением стратегии развития 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Агрохолдинг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«СИБИРЯК» - отказом от свиноводства.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 2025 году планируется увеличить поголовье свиней до 112590 голов, что составит 103,5% к показателю 2021 года.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Поголовье птицы в 2021 году составило 590,74 тыс. голов или 124,5% к показателю 2020 года. К 2025 году поголовье птицы планируется снизить до 582,9 тыс. голов, что составит 98,7% к показателю 2021 года. Производство яиц в 2021 году составило 121695 тыс. штук, или 96,4% к показателю 2020 года.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Производство скота и птицы на убой в 2021 году составило 19077 тонн, или 102,5% к показателю 2020 года. Ежегодный рост объемов производства мяса планируется за счет наращивания поголовья животных и увеличения среднесуточных привесов. Рост производства мяса  свиней обеспечивается за счет улучшения породы, улучшения  качества кормления. В ЗАО «Назаровское» идет реализация инвестиционного проекта «Строительство цеха гранулирования комбикормов на две линии» мощностью 30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/час, что позволит производить  сбалансированные корма по современным технологиям.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2021 году получено 49422 тонны молока, или 89,7% к показателю 2020 года. Ежегодный рост объемов производства молока планируется за счет увеличения поголовья коров, роста их продуктивности. В ЗАО «Назаровское» ведутся работы по реконструкции коровника на 1200 голов, с целью создания роботизированных молочных ферм. Реализация инвестиционного проекта позволит увеличить объем производства молока, улучшить условия содержания животных и внедрить современные технологии производства.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объемов производства продукции животноводства имеет положительную динамику. К 2025 году объем производства мяса всех видов составит 19461 тонна, или 102,0% к показателю 2021 года, объем производства молока (с учетом реализации инвестиционного проекта) составит 51318 тонн, или  103,8% к показателю 2021 года. Объем производства яиц к 2025 году составит 130840 тыс.</w:t>
      </w:r>
      <w:r w:rsidR="00173BE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штук, или 107,5% к показателю 2021 года.</w:t>
      </w:r>
    </w:p>
    <w:p w:rsidR="009C7DD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Строительство</w:t>
      </w:r>
    </w:p>
    <w:p w:rsidR="009C7DD8" w:rsidRPr="00173BE0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Строительных организаций на территории района не зарегистрировано. Работы по виду деятельности «строительство» осуществляется сельскохозяйственными акционерными обществами, юридическим лицом МКУ Служба «Заказчик» Назаровского района и индивидуальными застройщиками.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Производственную деятельность по договорам подряда в районе осуществляют строительные организации, зарегистрированные на других территориях.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Кроме жилищного строительства в районе ведется строительство и реконструкция социальных объектов и объектов производства.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2021 году на территории Назаровского </w:t>
      </w:r>
      <w:r w:rsidR="007235B1">
        <w:rPr>
          <w:rFonts w:ascii="Times New Roman CYR" w:hAnsi="Times New Roman CYR" w:cs="Times New Roman CYR"/>
          <w:color w:val="000000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района введено в эксплуатацию 12 объектов капитального строительства, из них: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 (девять) объектов жилищного назначения (583 кв.м.):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 (три) объекта гражданского назначения: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магазин продовольственных товаров, расположенный по адресу: Красноярский край, Назаровский район, п. Глядень, ул. Почтовая, № 7;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здание МБОУ</w:t>
      </w:r>
      <w:r>
        <w:rPr>
          <w:rFonts w:ascii="Times New Roman CYR" w:hAnsi="Times New Roman CYR" w:cs="Times New Roman CYR"/>
          <w:sz w:val="28"/>
          <w:szCs w:val="28"/>
        </w:rPr>
        <w:t xml:space="preserve">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Степновская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СОШ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п. Степной 3-ий этап (третий этап: строительство  2-го этажа блока № 4; реконструкция блока № 2) и 4-ый этап (четвертый этап: реконструкция блока № 1; благоустройство территории; работы по прокладке сетей наружного освещения);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Реконструкция здания МБОУ </w:t>
      </w:r>
      <w:r>
        <w:rPr>
          <w:rFonts w:ascii="Times New Roman CYR" w:hAnsi="Times New Roman CYR" w:cs="Times New Roman CYR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Крутоярская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СОШ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2-ой этап (Второй этап: реконструкция блока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; благоустройство территории).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2022 году введен в эксплуатацию один объект: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- «Строительство врачебной амбулатории в п. Преображенский Назаровского района (КГБУЗ "Назаровская РБ №2».</w:t>
      </w:r>
      <w:proofErr w:type="gramEnd"/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 2023 года планируется ввести в эксплуатацию 4 объекта: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индивидуальный жилой дом по адресу: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Красноярский край, Назаровский район, п. Степной, ул. Садовая,  за счет средств краевого бюджета, в рамках</w:t>
      </w:r>
      <w:r>
        <w:rPr>
          <w:rFonts w:ascii="Times New Roman CYR" w:hAnsi="Times New Roman CYR" w:cs="Times New Roman CYR"/>
          <w:sz w:val="28"/>
          <w:szCs w:val="28"/>
        </w:rPr>
        <w:t xml:space="preserve"> реализации закона Красноярского края от 19.05.2022 № 3-742 «О мерах социальной поддержки граждан, проживавших в жилых помещениях, утраченных в результате пожаров, возникших на территории Красноярского края 7 мая 2022 года, и о наделении органов местного самоуправления муниципальных образований Красноярского края отдельными государственными полномочиями по обеспечению предоставления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указанным гражданам мер социальной поддержки»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«Цех по производству гранулированных комбикормов производительностью 30 т/ч»;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Берегоукрепление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р. Чулым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. Дорохово Назаровского района»;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«Реконструкция водозаборного сооружения с устройством водоочистного комплекса п. Преображенский».</w:t>
      </w:r>
    </w:p>
    <w:p w:rsidR="009C7DD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4.1. Жилищное строительство</w:t>
      </w:r>
    </w:p>
    <w:p w:rsidR="009C7DD8" w:rsidRPr="00F14500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количество введенных в эксплуатацию жилых домов в 2021 году составило 9 жилых домов (583 кв. м</w:t>
      </w:r>
      <w:r w:rsidR="00BC749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общей площади жилья).</w:t>
      </w:r>
    </w:p>
    <w:p w:rsidR="009C7DD8" w:rsidRDefault="00631901" w:rsidP="00B448E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Предполагаемый ввод жилья в 2022 году – 600,0 кв.</w:t>
      </w:r>
      <w:r w:rsidR="00BC749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м., в том числе общие площади жилых домов: 546 кв.</w:t>
      </w:r>
      <w:r w:rsidR="00BC749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м. - индивидуальных застройщиков и 54 кв.</w:t>
      </w:r>
      <w:r w:rsidR="00B448E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м. – юридического лица.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2023 году планируется ввести общей площади жилья 600 кв. м</w:t>
      </w:r>
      <w:r w:rsidR="00B448E2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2024 году – 600 кв. м., 2025 году – 600 кв. м.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Общая площадь жилых помещений, приходящая в среднем на одного жителя в 2021 году составила 21.70 м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, в том числе введенная в действие за год – 0,03 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 последующие годы показатель соответственно составляет: 2022 г – 22,45 м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0,1 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2023 г – 22,97 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0,03 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2024 – 23,62 и 0,03 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2025 – </w:t>
      </w:r>
      <w:r w:rsidR="001D15A0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23,65 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0,03 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Увеличение показателей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произойдет за счет ввода в эксплуатацию жилья индивидуальными застройщиками. В свою очередь численность населения снижается.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Жилищное строительство осуществляется в соответствии с выданными разрешениями на строительство и уведомлениями о планируемом строительстве или реконструкции объектов индивидуального жилищного строительства или садового дома.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Межведомственной комиссией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независимо от формы собственности, расположенных на территории Назаровского</w:t>
      </w:r>
      <w:r w:rsidR="007235B1">
        <w:rPr>
          <w:rFonts w:ascii="Times New Roman CYR" w:hAnsi="Times New Roman CYR" w:cs="Times New Roman CYR"/>
          <w:sz w:val="28"/>
          <w:szCs w:val="28"/>
        </w:rPr>
        <w:t xml:space="preserve"> муниципального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района, непригодными для проживания на территории муниципального образования в 2021 году и за прошедший период 2022 года было признано четыре объекта.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Это не отражает существующую действительность, так как жилые дома муниципального жилого фонда официально не могут быть признаны ветхими или аварийными, непригодными для проживания, в связи с недостаточностью финансирования, отсутствие  правоустанавливающих документов. </w:t>
      </w:r>
    </w:p>
    <w:p w:rsidR="009C7DD8" w:rsidRDefault="00631901" w:rsidP="00053E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FFFFFF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Постановлением администрации Назаровского района от 29.10.2013 </w:t>
      </w:r>
      <w:r w:rsidR="00053E63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№ 588-п утверждена муниципальная программа «Обеспечение доступным и комфортным жильем жителей Назаровского района».</w:t>
      </w:r>
    </w:p>
    <w:p w:rsidR="009C7DD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Инвестиции</w:t>
      </w:r>
    </w:p>
    <w:p w:rsidR="009C7DD8" w:rsidRPr="00053E63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9C7DD8" w:rsidRDefault="00631901">
      <w:pPr>
        <w:autoSpaceDE w:val="0"/>
        <w:autoSpaceDN w:val="0"/>
        <w:adjustRightInd w:val="0"/>
        <w:spacing w:after="0" w:line="240" w:lineRule="auto"/>
        <w:ind w:right="4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показателей, характеризующих развитие экономики муниципального образования, является показатель инвестиционной активности – объем инвестиций в основной капитал.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Объем инвестиций в основной капитал по Назаровскому </w:t>
      </w:r>
      <w:r w:rsidR="007235B1">
        <w:rPr>
          <w:rFonts w:ascii="Times New Roman CYR" w:hAnsi="Times New Roman CYR" w:cs="Times New Roman CYR"/>
          <w:sz w:val="28"/>
          <w:szCs w:val="28"/>
        </w:rPr>
        <w:t xml:space="preserve">муниципальному </w:t>
      </w:r>
      <w:r>
        <w:rPr>
          <w:rFonts w:ascii="Times New Roman CYR" w:hAnsi="Times New Roman CYR" w:cs="Times New Roman CYR"/>
          <w:sz w:val="28"/>
          <w:szCs w:val="28"/>
        </w:rPr>
        <w:t>району за 2021 год составил 1291,3 млн. руб</w:t>
      </w:r>
      <w:r w:rsidR="0086791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, в том числе за счет всех источников финансирования (без субъектов малого предпринимательства) – 1248,6 млн. руб</w:t>
      </w:r>
      <w:r w:rsidR="0086791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, по субъектам малого бизнеса – 42,8 млн. руб</w:t>
      </w:r>
      <w:r w:rsidR="0086791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. В относительной величине объем инвестиций за счет всех источников финансирования увеличился против уровня прошлого года и составил 131,3%. Темп роста объема инвестиций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основной капитал за счет всех источников финансирования по полному кругу хозяйствующих субъектов в сопоставимых ценах, к соответствующему периоду предыдущего года (89,31 %) составил в 2021 году 124,93 %. Доля собственных средств организаций в объеме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инвестиций 2021 году составила 62,8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%, в 2020 году 84,13 %, привлеченные средства соответственно 37,2 % и 15,87 %.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общего объема инвестиций в 2021 году основной объем – 1174,2 млн. руб</w:t>
      </w:r>
      <w:r w:rsidR="004E7FC7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- приходится на отрасль «Сельское хозяйство», из них 791,2 млн. руб. направлены на реализацию инвестиционных проектов по ЗАО «Назаровское», а также на приобретение сельхозмашин и оборудования сельскохозяйственными предприятиями района на сумму 383,0 млн. руб. за счет собственных средств.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инвестиций без учета бюджетных средств в 2021 году составил 1194,9 млн. руб., рост к 2020 году составил 147,66 %, в сопоставимых ценах рост на 124,93 %.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2022 году оценка объема инвестиций планируется в сумме 2583,7 млн. руб</w:t>
      </w:r>
      <w:r w:rsidR="0086791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, в том числе за счет всех источников финансирования (без субъектов малого предпринимательства) – 2542,8 млн. руб</w:t>
      </w:r>
      <w:r w:rsidR="0086791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, по субъектам малого бизнеса –  40,3 млн. руб</w:t>
      </w:r>
      <w:r w:rsidR="004E7FC7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В сельскохозяйственное производство планируется направить сре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дств в 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умме 2414,4 млн. руб</w:t>
      </w:r>
      <w:r w:rsidR="0086791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, из них: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 строительство цеха гранулирования комбикормов на две линии ЗАО «Назаровское» – 167,3 млн. руб.;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реконструкцию коровников на 1200 голов ЗАО «Назаровское» </w:t>
      </w:r>
      <w:r w:rsidR="00867912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>
        <w:rPr>
          <w:rFonts w:ascii="Times New Roman CYR" w:hAnsi="Times New Roman CYR" w:cs="Times New Roman CYR"/>
          <w:sz w:val="28"/>
          <w:szCs w:val="28"/>
        </w:rPr>
        <w:t>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 Павловка) – 272,2 млн. руб.;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Строительство цеха для производства сыра ЗАО «Назаровское» - </w:t>
      </w:r>
      <w:r w:rsidR="001D15A0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>148,8 млн. руб.;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Строительство зерносушилок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конвеерного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типа ЗАО «Назаровское» - 12,4 млн. руб.;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Строительство двух корпусов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свинокомплексе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для отъема поросят ЗАО «Назаровское» - 341,0 млн. руб.;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Строительство маслоэкстракционного завода по переработке семян рапса ЗАО «Назаровское» - 20,0 млн. руб.;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Обновление и расширение парка сельскохозяйственной техники (191 ед</w:t>
      </w:r>
      <w:r w:rsidR="001D15A0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) – 1401,5 млн. руб.;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Увеличение производительности зерносушилк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 ООО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«Глядянское хлебоприемное» - 8,7 млн. руб.;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Реконструкция точки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приемки-очистки-сушки-отгрузки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зерн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 ООО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«Глядянское хлебоприемное» - 10,0 млн. руб.;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Приобретение и монтаж машины первичной очистки зерн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 ООО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«Красносопкинское хлебоприемное» - 2,0 млн. руб.;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Приобретение понтонной линии с 10 садкам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 ООО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«Назаровское рыбное хозяйство» - 2,2 млн. руб.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области образования планируется приобретение ученической мебели, оргтехники, бактерицидных ламп, учебной литературы – 24,6 млн. руб.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области здравоохранения планируется строительство врачебной амбулатории в п. Преображенский Назаровского района (КГБУЗ «Назаровская РБ № 2) за счет средств краевого бюджета в сумме 71,2 млн. руб. В области культуры, спорта,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организаций досуга и развлечений приобретение музыкальных инструментов (образцовый оркестр народных инструментов «Лад»,  Преображенский СДК 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2022 году), спортивного оборудования, строительство плоскостного сооружения на сумму 3,3 млн. руб.</w:t>
      </w:r>
      <w:proofErr w:type="gramEnd"/>
    </w:p>
    <w:p w:rsidR="009C7DD8" w:rsidRDefault="00631901" w:rsidP="00867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2022 году объем инвестиций без учета бюджетных средств увеличится на 1239,5 млн. руб. и составит 2434,4 млн. руб. в связи с увеличением инвестиций в сельское хозяйство. Увеличение составит 203,73 %, в сопоставимых ценах – 179,93%.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Прогноз объема инвестиций на 2023 год в сумме 2452,3 млн. руб</w:t>
      </w:r>
      <w:r w:rsidR="0086791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, в том числе за счет всех источников финансирования (без субъектов малого предпринимательства) – 2409,4 млн. руб</w:t>
      </w:r>
      <w:r w:rsidR="004E7FC7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, по субъектам малого бизнеса – 42,9 млн. руб</w:t>
      </w:r>
      <w:r w:rsidR="0086791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В сельскохозяйственное производство – 2332,3 млн. руб</w:t>
      </w:r>
      <w:r w:rsidR="0086791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, которые будут направлены на реализацию текущих проектов 2022 года и дополнительно с 2023 года запланированы к реализации проекты: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«Строительство временного помещения под магазин» ООО «Назаровское рыбное хозяйство» (0,9 млн. руб.),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«Модернизация картофелехранилища на 1500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.» ООО СХП «Дорохово» </w:t>
      </w:r>
      <w:r w:rsidR="001D15A0"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(5,0 млн. руб.). Прогноз инвестиций в социальную сферу предполагается за счет сре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дств кр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аевого и местного бюджетов и средств предприятий в сумме </w:t>
      </w:r>
      <w:r w:rsidR="001D15A0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52,6 млн. руб</w:t>
      </w:r>
      <w:r w:rsidR="004E7FC7">
        <w:rPr>
          <w:rFonts w:ascii="Times New Roman CYR" w:hAnsi="Times New Roman CYR" w:cs="Times New Roman CYR"/>
          <w:sz w:val="28"/>
          <w:szCs w:val="28"/>
        </w:rPr>
        <w:t>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2024 и 2025 годах бюджетные инвестиции составят 58,9 млн. руб</w:t>
      </w:r>
      <w:r w:rsidR="004E7FC7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1D15A0"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65,2 млн. руб</w:t>
      </w:r>
      <w:r w:rsidR="004E7FC7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соответственно. Инвестиции в сельское хозяйство в 2024 году – 420,4 млн. руб</w:t>
      </w:r>
      <w:r w:rsidR="004E7FC7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, в 2025 году – 414,9 млн. руб</w:t>
      </w:r>
      <w:r w:rsidR="004E7FC7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Инвестиции по субъектам малого бизнеса в 2024 году составят 43,0 млн. руб</w:t>
      </w:r>
      <w:r w:rsidR="004E7FC7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, в 2025 году – 43,1 млн. руб</w:t>
      </w:r>
      <w:r w:rsidR="004E7FC7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E7FC7" w:rsidRDefault="004E7FC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E7FC7" w:rsidRDefault="006319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Структура инвестиций в основной капитал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видам экономической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71"/>
        <w:gridCol w:w="1417"/>
        <w:gridCol w:w="1559"/>
      </w:tblGrid>
      <w:tr w:rsidR="009C7DD8" w:rsidRPr="00631901">
        <w:trPr>
          <w:trHeight w:val="669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Отчет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Прогноз 2025</w:t>
            </w:r>
          </w:p>
        </w:tc>
      </w:tr>
      <w:tr w:rsidR="009C7DD8" w:rsidRPr="00631901" w:rsidTr="00BF5963">
        <w:trPr>
          <w:trHeight w:val="1514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деятельности), %</w:t>
            </w:r>
          </w:p>
          <w:p w:rsidR="009C7DD8" w:rsidRPr="00631901" w:rsidRDefault="006319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в том числе по видам экономической деятельности: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4E7FC7" w:rsidRDefault="006319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E7FC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4E7FC7" w:rsidRDefault="006319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E7FC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100</w:t>
            </w:r>
          </w:p>
        </w:tc>
      </w:tr>
      <w:tr w:rsidR="009C7DD8" w:rsidRPr="00631901" w:rsidTr="00BF5963">
        <w:trPr>
          <w:trHeight w:val="605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Раздел A: Сельское, лесное хозяйство, охота, рыболовство и рыбоводство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4E7FC7" w:rsidRDefault="006319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E7FC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4E7FC7" w:rsidRDefault="006319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E7FC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81,5</w:t>
            </w:r>
          </w:p>
        </w:tc>
      </w:tr>
      <w:tr w:rsidR="009C7DD8" w:rsidRPr="00631901">
        <w:tc>
          <w:tcPr>
            <w:tcW w:w="6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Раздел D: 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4E7FC7" w:rsidRDefault="006319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E7FC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4E7FC7" w:rsidRDefault="006319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E7FC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2,6</w:t>
            </w:r>
          </w:p>
        </w:tc>
      </w:tr>
      <w:tr w:rsidR="009C7DD8" w:rsidRPr="00631901">
        <w:trPr>
          <w:trHeight w:val="294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Раздел F: 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4E7FC7" w:rsidRDefault="006319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E7FC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4E7FC7" w:rsidRDefault="006319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E7FC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0,06</w:t>
            </w:r>
          </w:p>
        </w:tc>
      </w:tr>
      <w:tr w:rsidR="009C7DD8" w:rsidRPr="00631901">
        <w:trPr>
          <w:trHeight w:val="294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lastRenderedPageBreak/>
              <w:t>Раздел G: 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4E7FC7" w:rsidRDefault="006319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E7FC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4E7FC7" w:rsidRDefault="006319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E7FC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0,1</w:t>
            </w:r>
          </w:p>
        </w:tc>
      </w:tr>
      <w:tr w:rsidR="009C7DD8" w:rsidRPr="00631901">
        <w:tc>
          <w:tcPr>
            <w:tcW w:w="6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Раздел H: Транспортировка и хранение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4E7FC7" w:rsidRDefault="006319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E7FC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4E7FC7" w:rsidRDefault="006319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E7FC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0,01</w:t>
            </w:r>
          </w:p>
        </w:tc>
      </w:tr>
      <w:tr w:rsidR="009C7DD8" w:rsidRPr="00631901">
        <w:trPr>
          <w:trHeight w:val="445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Раздел L: Деятельность по операциям с недвижимым имуществом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4E7FC7" w:rsidRDefault="006319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E7FC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4E7FC7" w:rsidRDefault="006319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E7FC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2,9</w:t>
            </w:r>
          </w:p>
        </w:tc>
      </w:tr>
      <w:tr w:rsidR="009C7DD8" w:rsidRPr="00631901">
        <w:tc>
          <w:tcPr>
            <w:tcW w:w="6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Раздел O: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4E7FC7" w:rsidRDefault="006319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E7FC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4E7FC7" w:rsidRDefault="006319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E7FC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2,0</w:t>
            </w:r>
          </w:p>
        </w:tc>
      </w:tr>
      <w:tr w:rsidR="009C7DD8" w:rsidRPr="00631901">
        <w:trPr>
          <w:trHeight w:val="393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Раздел P: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4E7FC7" w:rsidRDefault="006319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E7FC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4E7FC7" w:rsidRDefault="006319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E7FC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7,9</w:t>
            </w:r>
          </w:p>
        </w:tc>
      </w:tr>
      <w:tr w:rsidR="009C7DD8" w:rsidRPr="00631901">
        <w:tc>
          <w:tcPr>
            <w:tcW w:w="6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Раздел Q: Деятельность в области здравоохранения и социальных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4E7FC7" w:rsidRDefault="006319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E7FC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4E7FC7" w:rsidRDefault="006319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E7FC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2,1</w:t>
            </w:r>
          </w:p>
        </w:tc>
      </w:tr>
      <w:tr w:rsidR="009C7DD8" w:rsidRPr="00631901">
        <w:tc>
          <w:tcPr>
            <w:tcW w:w="6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Раздел R: Деятельность в области культуры, спорта, организации досуга и развлечений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4E7FC7" w:rsidRDefault="006319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E7FC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4E7FC7" w:rsidRDefault="006319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E7FC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0,8</w:t>
            </w:r>
          </w:p>
        </w:tc>
      </w:tr>
      <w:tr w:rsidR="009C7DD8" w:rsidRPr="00631901">
        <w:tc>
          <w:tcPr>
            <w:tcW w:w="6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Раздел S: Предоставление прочих видов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4E7FC7" w:rsidRDefault="006319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E7FC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4E7FC7" w:rsidRDefault="006319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E7FC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0,03</w:t>
            </w:r>
          </w:p>
        </w:tc>
      </w:tr>
    </w:tbl>
    <w:p w:rsidR="009C7DD8" w:rsidRDefault="009C7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Учитывая, что инвестиции в основном (94 %) направляются в сельскохозяйственное производство, прогноз общего объема инвестиций по МО составлен исходя из сложившейся структуры и планируемых к реализации инвестиционных проектов.</w:t>
      </w:r>
    </w:p>
    <w:p w:rsidR="009C7DD8" w:rsidRDefault="009C7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FF0000"/>
          <w:sz w:val="16"/>
          <w:szCs w:val="16"/>
        </w:rPr>
      </w:pPr>
    </w:p>
    <w:p w:rsidR="009C7DD8" w:rsidRDefault="00631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объема инвестиций в основной капитал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виду экономической деятельности «Сельское хозяйство»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1134"/>
        <w:gridCol w:w="1276"/>
        <w:gridCol w:w="1559"/>
        <w:gridCol w:w="1272"/>
        <w:gridCol w:w="12"/>
        <w:gridCol w:w="1212"/>
      </w:tblGrid>
      <w:tr w:rsidR="009C7DD8" w:rsidRPr="00631901">
        <w:trPr>
          <w:trHeight w:val="64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Наименование реализуемых (планируемых к реализации) инвестиционных проектов,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отчет</w:t>
            </w:r>
          </w:p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оценка</w:t>
            </w:r>
          </w:p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прогноз</w:t>
            </w:r>
          </w:p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2023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прогноз</w:t>
            </w:r>
          </w:p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2024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прогноз</w:t>
            </w:r>
          </w:p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2025</w:t>
            </w:r>
          </w:p>
        </w:tc>
      </w:tr>
      <w:tr w:rsidR="009C7DD8" w:rsidRPr="00631901">
        <w:trPr>
          <w:trHeight w:val="48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Строительство цеха гранулирования комбикормов на две линии</w:t>
            </w:r>
          </w:p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ЗАО «Назаровское»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161716,0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167284,0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</w:tr>
      <w:tr w:rsidR="009C7DD8" w:rsidRPr="00631901">
        <w:trPr>
          <w:trHeight w:val="48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Реконструкция коровников на 1200 голов (с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.П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авловка) ЗАО «Назаровское»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110643,0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272200,0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</w:tr>
      <w:tr w:rsidR="009C7DD8" w:rsidRPr="00631901">
        <w:trPr>
          <w:trHeight w:val="48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Строительство цеха для производства сыра ЗАО «Назаровское»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1761,0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148826,0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99413,0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50000,0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</w:tr>
      <w:tr w:rsidR="009C7DD8" w:rsidRPr="00631901">
        <w:trPr>
          <w:trHeight w:val="48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lastRenderedPageBreak/>
              <w:t xml:space="preserve">Строительство зерносушилок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конвеерного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 типа ЗАО «Назаровское»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37607,0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12393,0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</w:tr>
      <w:tr w:rsidR="009C7DD8" w:rsidRPr="00631901">
        <w:trPr>
          <w:trHeight w:val="48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Строительство двух корпусов на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свинокомплексе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 для отъема поросят ЗАО «Назаровское»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3532,0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341000,0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206468,0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</w:tr>
      <w:tr w:rsidR="009C7DD8" w:rsidRPr="00631901">
        <w:trPr>
          <w:trHeight w:val="48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Строительство маслоэкстракционного завода по переработке семян рапса ЗАО «Назаровское»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600000,0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520000,0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300000,0</w:t>
            </w:r>
          </w:p>
        </w:tc>
      </w:tr>
      <w:tr w:rsidR="009C7DD8" w:rsidRPr="00631901">
        <w:trPr>
          <w:trHeight w:val="48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Строительство временного помещения под магазин ООО «Назаровское рыбное хозяйство»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928,19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494,5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</w:tr>
      <w:tr w:rsidR="009C7DD8" w:rsidRPr="00631901">
        <w:trPr>
          <w:trHeight w:val="48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Обновление и расширение парка сельскохозяйственной техники (191 </w:t>
            </w:r>
            <w:proofErr w:type="spellStart"/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ед</w:t>
            </w:r>
            <w:proofErr w:type="spellEnd"/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1401500,0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1371500,0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61890,0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61900,0</w:t>
            </w:r>
          </w:p>
        </w:tc>
      </w:tr>
      <w:tr w:rsidR="009C7DD8" w:rsidRPr="00631901">
        <w:trPr>
          <w:trHeight w:val="48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Увеличение производительности зерносушилк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и ООО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 «Глядянское хлебоприемное»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8700,0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</w:tr>
      <w:tr w:rsidR="009C7DD8" w:rsidRPr="00631901">
        <w:trPr>
          <w:trHeight w:val="48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Реконструкция точки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приемки-очистки-сушки-отгрузки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 зерн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а ООО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 «Глядянское хлебоприемное»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15000,0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</w:tr>
      <w:tr w:rsidR="009C7DD8" w:rsidRPr="00631901">
        <w:trPr>
          <w:trHeight w:val="48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Приобретение и монтаж машины первичной очистки зерн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а ООО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 «Красносопкинское хлебоприемное»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</w:tr>
      <w:tr w:rsidR="009C7DD8" w:rsidRPr="00631901">
        <w:trPr>
          <w:trHeight w:val="48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Модернизация картофелехранилища на 1500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тн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 ООО СХП «Дорохово»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5000,0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</w:tr>
      <w:tr w:rsidR="009C7DD8" w:rsidRPr="00631901">
        <w:trPr>
          <w:trHeight w:val="48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Модернизация овощехранилища на 3000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тн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 ООО СХП «Дорохово»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60000,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5000,0</w:t>
            </w:r>
          </w:p>
        </w:tc>
      </w:tr>
      <w:tr w:rsidR="009C7DD8" w:rsidRPr="00631901">
        <w:trPr>
          <w:trHeight w:val="48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lastRenderedPageBreak/>
              <w:t>Приобретение понтонной линии с 10 садкам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и ООО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 «Назаровское рыбное хозяйство»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2245,0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-</w:t>
            </w:r>
          </w:p>
        </w:tc>
      </w:tr>
      <w:tr w:rsidR="009C7DD8" w:rsidRPr="00631901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316499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Cs/>
                <w:sz w:val="26"/>
                <w:szCs w:val="26"/>
              </w:rPr>
            </w:pPr>
            <w:r w:rsidRPr="00316499">
              <w:rPr>
                <w:rFonts w:ascii="Times New Roman CYR" w:eastAsiaTheme="minorEastAsia" w:hAnsi="Times New Roman CYR" w:cs="Times New Roman CYR"/>
                <w:bCs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316499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316499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315259,0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316499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316499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2386148,0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316499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316499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2283309,19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316499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316499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653384,5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316499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316499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366900,0</w:t>
            </w:r>
          </w:p>
        </w:tc>
      </w:tr>
    </w:tbl>
    <w:p w:rsidR="009C7DD8" w:rsidRDefault="009C7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инвестиций в основной капитал (за исключением бюджетных средств) в расчете на 1 жителя в 2021 году составил 58676,98 руб. По сравнению с 2020 годом объем инвестиций в расчете на 1 жителя вырос на 19848,71 руб. за счет увеличения количества реализуемых проектов и финансирования данных проектов.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2022 году объем инвестиций на 1 жителя составит 123071,89 руб. Увеличение объема инвестиций связано с увеличением инвестиций в сельское хозяйство. Рост бюджетных инвестиций обусловлен выделением денежных средств из краевого бюджета в сфере образования и здравоохранения. В 2022 - 2024 годах инвестиции в сельском хозяйстве будут направлены на приобретение техники для сельскохозяйственных предприятий и на реализацию инвестиционных проектов ЗАО «Назаровское», ООО СХП «Дорохово», </w:t>
      </w:r>
      <w:r w:rsidR="001D15A0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ООО «Назаровское рыбное хозяйство», ООО «Красносопкинское хлебоприемное», ООО «Глядянское хлебоприемное».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итогового показателя инвестиций в основной капитал представлен в таблице:</w:t>
      </w:r>
    </w:p>
    <w:tbl>
      <w:tblPr>
        <w:tblW w:w="96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188"/>
        <w:gridCol w:w="1275"/>
        <w:gridCol w:w="1134"/>
        <w:gridCol w:w="1134"/>
        <w:gridCol w:w="1134"/>
      </w:tblGrid>
      <w:tr w:rsidR="009C7DD8" w:rsidRPr="00631901" w:rsidTr="0060192E">
        <w:trPr>
          <w:trHeight w:val="60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2021 </w:t>
            </w:r>
          </w:p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2022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2023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2024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2025 прогноз</w:t>
            </w:r>
          </w:p>
        </w:tc>
      </w:tr>
      <w:tr w:rsidR="009C7DD8" w:rsidRPr="00631901" w:rsidTr="0060192E">
        <w:trPr>
          <w:trHeight w:val="88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1.Объем инвестиций в основной капитал за счет всех источников финансирования (без субъектов малого предпринимательства), тыс. руб.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 w:rsidP="0060192E">
            <w:pPr>
              <w:autoSpaceDE w:val="0"/>
              <w:autoSpaceDN w:val="0"/>
              <w:adjustRightInd w:val="0"/>
              <w:spacing w:after="0" w:line="240" w:lineRule="auto"/>
              <w:ind w:left="-54" w:right="-108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1248507,0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 w:rsidP="0060192E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2542800,6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 w:rsidP="0060192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2409418,0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7DD8" w:rsidRPr="00631901" w:rsidRDefault="00631901" w:rsidP="0060192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505928,0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509053,0</w:t>
            </w:r>
          </w:p>
        </w:tc>
      </w:tr>
      <w:tr w:rsidR="009C7DD8" w:rsidRPr="00631901" w:rsidTr="0060192E">
        <w:trPr>
          <w:trHeight w:val="58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F" w:rsidRPr="00631901" w:rsidRDefault="00631901" w:rsidP="001D1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2.Инвестиции в основной капитал за счет </w:t>
            </w:r>
            <w:r w:rsidR="0060192E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б</w:t>
            </w: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юджетных средств, тыс. руб.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9C7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  <w:p w:rsidR="009C7DD8" w:rsidRPr="00631901" w:rsidRDefault="009C7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  <w:p w:rsidR="00233FEF" w:rsidRPr="00631901" w:rsidRDefault="00631901" w:rsidP="001D1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53609,0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9C7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  <w:p w:rsidR="009C7DD8" w:rsidRPr="00631901" w:rsidRDefault="009C7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  <w:p w:rsidR="00233FEF" w:rsidRPr="00631901" w:rsidRDefault="00631901" w:rsidP="001D1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108438,6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9C7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  <w:p w:rsidR="009C7DD8" w:rsidRPr="00631901" w:rsidRDefault="009C7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  <w:p w:rsidR="00233FEF" w:rsidRPr="00631901" w:rsidRDefault="00631901" w:rsidP="001D1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52570,0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7DD8" w:rsidRPr="00631901" w:rsidRDefault="009C7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  <w:p w:rsidR="009C7DD8" w:rsidRPr="00631901" w:rsidRDefault="009C7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  <w:p w:rsidR="00233FEF" w:rsidRPr="00631901" w:rsidRDefault="00631901" w:rsidP="001D1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58900,0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9C7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  <w:p w:rsidR="009C7DD8" w:rsidRPr="00631901" w:rsidRDefault="009C7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  <w:p w:rsidR="00233FEF" w:rsidRPr="00631901" w:rsidRDefault="00631901" w:rsidP="001D1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65230,0</w:t>
            </w:r>
          </w:p>
        </w:tc>
      </w:tr>
      <w:tr w:rsidR="009C7DD8" w:rsidRPr="00631901" w:rsidTr="0060192E">
        <w:trPr>
          <w:trHeight w:val="85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3.Объем инвестиций без бюджетных средств, тыс. руб.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 w:rsidP="0060192E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1194898,0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2434362,0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 w:rsidP="0060192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2356848,0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447028,0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443823,0</w:t>
            </w:r>
          </w:p>
        </w:tc>
      </w:tr>
      <w:tr w:rsidR="009C7DD8" w:rsidRPr="00631901" w:rsidTr="0060192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4.Среднегодовая численность населения, чел.</w:t>
            </w:r>
          </w:p>
          <w:p w:rsidR="00233FEF" w:rsidRPr="00631901" w:rsidRDefault="00233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19780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19252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18796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18364</w:t>
            </w:r>
          </w:p>
        </w:tc>
      </w:tr>
      <w:tr w:rsidR="009C7DD8" w:rsidRPr="00631901" w:rsidTr="0060192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5. Объем инвестиций в основной капитал (за исключением бюджетных средств) в расчете на 1 человека населения, руб.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58676,98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123071,89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 w:rsidP="0060192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122420,94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23783,15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24168,10</w:t>
            </w:r>
          </w:p>
        </w:tc>
      </w:tr>
    </w:tbl>
    <w:p w:rsidR="009C7DD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6. Транспорт и связь</w:t>
      </w:r>
    </w:p>
    <w:p w:rsidR="009C7DD8" w:rsidRPr="0060192E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На конец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2021 года протяженность автомобильных дорог общего пользования всех форм собственности в Назаровском </w:t>
      </w:r>
      <w:r w:rsidR="007235B1">
        <w:rPr>
          <w:rFonts w:ascii="Times New Roman CYR" w:hAnsi="Times New Roman CYR" w:cs="Times New Roman CYR"/>
          <w:sz w:val="28"/>
          <w:szCs w:val="28"/>
        </w:rPr>
        <w:t xml:space="preserve">муниципальном </w:t>
      </w:r>
      <w:r>
        <w:rPr>
          <w:rFonts w:ascii="Times New Roman CYR" w:hAnsi="Times New Roman CYR" w:cs="Times New Roman CYR"/>
          <w:sz w:val="28"/>
          <w:szCs w:val="28"/>
        </w:rPr>
        <w:t>районе составляет 770,88 км.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Протяженность автомобильных дорог общего пользования местного значения составляет 261,90 км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в том числе: </w:t>
      </w:r>
    </w:p>
    <w:p w:rsidR="009C7DD8" w:rsidRDefault="00233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631901">
        <w:rPr>
          <w:rFonts w:ascii="Times New Roman CYR" w:hAnsi="Times New Roman CYR" w:cs="Times New Roman CYR"/>
          <w:sz w:val="28"/>
          <w:szCs w:val="28"/>
        </w:rPr>
        <w:t>с усовершенствованным типом покрытия – 89,20 км</w:t>
      </w:r>
      <w:proofErr w:type="gramStart"/>
      <w:r w:rsidR="00631901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631901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631901"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 w:rsidR="00631901">
        <w:rPr>
          <w:rFonts w:ascii="Times New Roman CYR" w:hAnsi="Times New Roman CYR" w:cs="Times New Roman CYR"/>
          <w:sz w:val="28"/>
          <w:szCs w:val="28"/>
        </w:rPr>
        <w:t>ли 34,1%;</w:t>
      </w:r>
    </w:p>
    <w:p w:rsidR="009C7DD8" w:rsidRDefault="00233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631901">
        <w:rPr>
          <w:rFonts w:ascii="Times New Roman CYR" w:hAnsi="Times New Roman CYR" w:cs="Times New Roman CYR"/>
          <w:sz w:val="28"/>
          <w:szCs w:val="28"/>
        </w:rPr>
        <w:t>с переходным типом покрытия – 140,5 км</w:t>
      </w:r>
      <w:proofErr w:type="gramStart"/>
      <w:r w:rsidR="00631901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631901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631901"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 w:rsidR="00631901">
        <w:rPr>
          <w:rFonts w:ascii="Times New Roman CYR" w:hAnsi="Times New Roman CYR" w:cs="Times New Roman CYR"/>
          <w:sz w:val="28"/>
          <w:szCs w:val="28"/>
        </w:rPr>
        <w:t>ли 53,6%;</w:t>
      </w:r>
    </w:p>
    <w:p w:rsidR="009C7DD8" w:rsidRDefault="00233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631901">
        <w:rPr>
          <w:rFonts w:ascii="Times New Roman CYR" w:hAnsi="Times New Roman CYR" w:cs="Times New Roman CYR"/>
          <w:sz w:val="28"/>
          <w:szCs w:val="28"/>
        </w:rPr>
        <w:t>грунтовых дорог – 32,2 км</w:t>
      </w:r>
      <w:proofErr w:type="gramStart"/>
      <w:r w:rsidR="00631901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631901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631901"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 w:rsidR="00631901">
        <w:rPr>
          <w:rFonts w:ascii="Times New Roman CYR" w:hAnsi="Times New Roman CYR" w:cs="Times New Roman CYR"/>
          <w:sz w:val="28"/>
          <w:szCs w:val="28"/>
        </w:rPr>
        <w:t>ли 12,3%.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Протяженность улично-дорожной сети поселений, на конец 2021 года составляет 261,90 км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в том числе для проезда транзитного транспорта – 5 км.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Протяженность автомобильных дорог общего пользования местного значения с твердым покрытием на конец отчетного периода составили 230,10 км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на конец 2020 года – 229,70 км.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2021 году в рамках государственной программы Красноярского края "Развитие транспортной системы" подпрограммы "Дороги Красноярья" за счет средств дорожного фонда Красноярского края отремонтировано 4523 м. автомобильных дорог общего пользования местного значения.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left="140" w:firstLine="70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2022 году планируется снизить протяженность автомобильных дорог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 пользования местного значения, не отвечающих нормативным требованиям со значения 190,10 км. до 185,80 км., в связи с ежегодным ремонтом автомобильных дорог, а именно, в 2022 году планируется отремонтировать 4300 м., соответственно в 2023 году – 5100 м., в 2024 году - 2100 м., в 2025 году – 2100 м.</w:t>
      </w:r>
      <w:proofErr w:type="gramEnd"/>
    </w:p>
    <w:p w:rsidR="009C7DD8" w:rsidRDefault="00631901">
      <w:pPr>
        <w:autoSpaceDE w:val="0"/>
        <w:autoSpaceDN w:val="0"/>
        <w:adjustRightInd w:val="0"/>
        <w:spacing w:after="0" w:line="240" w:lineRule="auto"/>
        <w:ind w:left="140"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территории Назаровского муниципального района не зарегистрировано муниципальных и коммерческих предприятий автомобильного транспорта. Грузоперевозки осуществляются грузовым транспортом 3 сельскохозяйственными предприятиями района и транспортом 2 предприятия жилищно-коммунального хозяйства района (в основном автомобили марки КАМАЗ) и предприятиями железнодорожного транспорта. Количество единиц грузового автотранспорта организаций увеличилось до </w:t>
      </w:r>
      <w:r w:rsidR="0039794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461 ед. (2020 год – 438 ед.), в том числе грузового автотранспорта крупных и средних организаций до 449 ед. (2020 год – 433 ед.).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left="140"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Наблюдается рост объема услуг грузового транспорта всех видов, оказанных всем категориям пользователей по чистым видам деятельности (без субъектов малого предпринимательства и параметров неформальной деятельности) по сравнению с 2020 годом на 119,62 % в сопоставимых ценах и составил 118743,90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left="140"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Автомобильные пассажирские перевозки в районе осуществляются ООО «Назаровский автомобильный транспорт» и частными предпринимателями Картиной Л.А., Чуркиной А.В.,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Бучиным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С.М., зарегистрированными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территории другого муниципального образования - города Назарово. В 2021 году объём пассажирских перевозок автомобильным транспортом составил 54,001 тыс. человек, пассажирооборот составил 419,10 млн.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пасс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км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Объем фактически выполненных услуг по пассажирским перевозкам составил </w:t>
      </w:r>
      <w:r w:rsidR="001D15A0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 xml:space="preserve">13,7 млн. руб., за 2020 год - 13,8 млн. руб. Перевозка пассажиров осуществляется в основном автобусами марки ПАЗ 32053, ПАЗ 32054. Пассажирские перевозки в 2021 году осуществлялись по 17 маршрутам. Протяженность автобусных маршрутов составила 864,20 км.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территории Назаровского </w:t>
      </w:r>
      <w:r w:rsidR="007235B1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>района не зарегистрированы организации, осуществляющие деятельность в области информации и связи.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Телефонная связь и интернет в районе обеспечивается ПАО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Ростелеком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», интернет провайдерами г. Назарово «Пирамида» и «Игра Сервис», услуги сотовой связи предоставлены операторами «Мегафон»,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Билайн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», «Теле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2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», «МТС». </w:t>
      </w: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Число телефонизированных сельских населенных пунктов в 2021 году составляет 57 единиц из 60. Нет телефонной связи в д. Малая Сосновка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Краснополянского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с/с, в д. Петровка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Гляденского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с/с, в п. Сереж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Верхнеададымского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/с.</w:t>
      </w: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территории района действуют 9 отделений почтовой связи, которые обслуживают 59 населенных пунктов из 60. Не обслуживается почтовой связью п. Сереж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Верхнеададымского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сельсовета.</w:t>
      </w:r>
    </w:p>
    <w:p w:rsidR="009C7DD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7. Малое и среднее предпринимательство</w:t>
      </w:r>
    </w:p>
    <w:p w:rsidR="009C7DD8" w:rsidRPr="00397949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состоянию на 01.01.2022 на территории Назаровского </w:t>
      </w:r>
      <w:r w:rsidR="007235B1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района действует 19 малых предприятий, 1 среднее предприятие и </w:t>
      </w:r>
      <w:r w:rsidR="001D15A0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>
        <w:rPr>
          <w:rFonts w:ascii="Times New Roman CYR" w:hAnsi="Times New Roman CYR" w:cs="Times New Roman CYR"/>
          <w:sz w:val="28"/>
          <w:szCs w:val="28"/>
        </w:rPr>
        <w:t>175 индивидуальных предпринимателей.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субъектов малого и среднего предпринимательства на 31.12.2021 возросло по сравнению с 2020 годом с 87,75 единиц на 10 тыс. населения до 97,01 единиц на 10 тыс. человек.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2022 году ожидается незначительное увеличение числа индивидуальных предпринимателей на 3,64 % на 10 тыс. населения. В 2023 и 2024 годах увеличение количества индивидуальных предпринимателей планируется в пределах от 6,4 до 9,83 % к уровню 2021 года.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Отраслевая структура малых предприятий сложилась следующим образом: в сфере торговли 9 предприятий - 47,4 %, 2 хлебоприемных предприятия  или 10,5%, 2 предприятия по предоставлению услуг в области автомобильного и грузового транспорта, по одному  предприятию: в сфере сельского хозяйства, в продаже недвижимости, в производстве пара и горячей воды,  в здравоохранении, в производстве электромонтажных работ, в производстве изделий из бетона.</w:t>
      </w:r>
      <w:proofErr w:type="gramEnd"/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Отраслевая структура индивидуальных предпринимателей охватывает следующие отрасли экономики: торговля и общественное питание (84) – 45,1 %, транспорт и связь (27) - 15,4 %, сельское хозяйство, охота и лесное хозяйство (23) - 13,1 %, парикмахерские услуги(4) – 2,3 %, производство кровельных работ (4) – 2,3 %, прочие (27) - 15,4 %.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Сектор малого и среднего бизнеса в районе не является  определяющим на рынке труда, но уже сегодня играет важную роль в снижении уровня безработицы в районе.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Доля среднесписочной численности работающих в малых и средних предприятиях в общей численности работников всех предприятий и организаций района за 2021 год составляет 12,49 %, рост к соответствующему периоду прошлого года составил 0,76 %. Расчет показателя за 2021 год осуществлен по фактическим данным Единого реестра субъектов МСП  ФНС России и информации, предоставленной субъектами малого предпринимательства. </w:t>
      </w:r>
      <w:proofErr w:type="gramEnd"/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Среднесписочная численность работающего населения по состоянию на 01.01.2022 года составила 5167 чел., что на 193 чел. меньше по сравнению с соответствующим периодом прошлого года. Снижение численности работников всех предприятий и организаций связано со значительным сокращением </w:t>
      </w:r>
      <w:r w:rsidR="00007B08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АО «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Агрохолдинг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>» «Сибиряк». 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2021 год среднемесячная заработная плата организаций малого бизнеса составила 23609 руб</w:t>
      </w:r>
      <w:r w:rsidR="00BF5963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, что на 9,8% выше уровня заработной платы соответствующего периода прошлого года. Оборот организаций малого бизнеса, за 2021 год вырос на 1,3 % и составил 301,6 млн. руб. (2020 год – 297,6 млн. руб.).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зарегистрированной безработицы в районе по состоянию на 01.01.2022 года составил 0,9 %, численность безработных граждан на конец периода - 102 человека, на начало предыдущего года 234 человека, снижение уровня зарегистрированной безработицы в 2,3 раза.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субъектов малого предпринимательства достаточно высокая инвестиционная активность. За 2021 год объем инвестиций составил </w:t>
      </w:r>
      <w:r w:rsidR="00007B08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>
        <w:rPr>
          <w:rFonts w:ascii="Times New Roman CYR" w:hAnsi="Times New Roman CYR" w:cs="Times New Roman CYR"/>
          <w:sz w:val="28"/>
          <w:szCs w:val="28"/>
        </w:rPr>
        <w:t>42,9 млн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уб. рост к соответствующему периоду прошлого года составил 90,1%. Приобретены 2 магазина в с. Дорохово и в п. Степной, 3 торговых павильона два в п. Красная Сопка и с. Павловка, сумма сделки составила 4,0 млн.руб. Ведется ремонт объектов производственного назначения, </w:t>
      </w:r>
      <w:r w:rsidR="00007B08"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ООО «Красносопкинское Хлебоприемное», «ООО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Гляденское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Хлебоприемное», ремонт складов напольного хранения зерна общей стоимостью 23,98 млн. руб.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Малые предприятия в 2021 году инвестировали средства в оборудование и транспорт, сумма инвестиций составила 14,87 млн. руб.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целях стимулирования развития субъектов малого и среднего предпринимательства на территории района реализуется муниципальная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программа «Развитие малого и среднего предпринимательства на территории Назаровского района».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Муниципальная программа включает в себя следующие меры поддержки: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- субсидии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- субсидии субъектам малого и (или) среднего предпринимательства  на возмещение части затрат на уплату первого взноса (аванса) по договорам лизинга;</w:t>
      </w: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-субсидии части затрат субъектов малого и среднего предпринимательства, связанных с приобретением оборудования в  целях создания и (или) развития, либо модернизации производства товаров (работ, услуг);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 на территории Назаровского </w:t>
      </w:r>
      <w:r w:rsidR="007235B1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>района.</w:t>
      </w:r>
    </w:p>
    <w:p w:rsidR="009C7DD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 Результаты финансовой деятельности предприятий</w:t>
      </w:r>
    </w:p>
    <w:p w:rsidR="009C7DD8" w:rsidRPr="00397949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2021 год по прибыльным организациям района получена прибыль в сумме 196303,0 тыс. руб., в 2020 году – 363921,0 тыс. руб. Темп роста прибыли прибыльных организаций в действующих ценах, к соответствующему периоду предыдущего года составил 105,50%. Основная доля прибыли в районе приходится на сельскохозяйственное предприятие ЗАО «Назаровское». Снижение прибыли связано с сокращением объемов производства молока, мясной и молочной продукции хозяйствами района. Сальдированный финансовый результат (прибыль - убыток) по всем предприятиям составил 178878,0 тыс. руб. Прибыльных крупных и средних организаций в Назаровском </w:t>
      </w:r>
      <w:r w:rsidR="007235B1">
        <w:rPr>
          <w:rFonts w:ascii="Times New Roman CYR" w:hAnsi="Times New Roman CYR" w:cs="Times New Roman CYR"/>
          <w:sz w:val="28"/>
          <w:szCs w:val="28"/>
        </w:rPr>
        <w:t xml:space="preserve">муниципальном </w:t>
      </w:r>
      <w:r>
        <w:rPr>
          <w:rFonts w:ascii="Times New Roman CYR" w:hAnsi="Times New Roman CYR" w:cs="Times New Roman CYR"/>
          <w:sz w:val="28"/>
          <w:szCs w:val="28"/>
        </w:rPr>
        <w:t>районе 4, а именно ЗАО «Назаровское», 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Агрохолдинг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«Сибиряк», ООО «Птицефабрика Преображенская», ООО СПХ «Дорохово». Убыточные организации: ЗАО «Глядянское», ООО «Назаровское рыбное хозяйство».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Удельный вес прибыльных организаций от общего числа организаций по итогам 2021 года составил 67%, в 2020 году – 84%. Снижение значения показателя произошло за счет исключения ООО «Элеватор» из реестра субъектов агропромышленного комплекса Красноярского края, а также из-за того, что ООО «Назаровское рыбное хозяйство» до 2020 года было прибыльным, а по итогу 2021 года – убыточное.</w:t>
      </w:r>
      <w:proofErr w:type="gramEnd"/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Сумма прибыли по прибыльным сельскохозяйственным организациям ожидается по итогам 2022 год в сумме 270548,0 тыс. руб. На плановый период в сельском хозяйстве прогнозируется рост прибыли по итогам 2023 года –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308217,0 тыс. руб.,  2024 года – 334863,0 тыс. руб., 2025 года – 382928,0 тыс. руб.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результатам работы в 2021 год МУП "Красносопкинское ЖКХ» получило прибыль,  МУП «ЖКХ Назаровского района» - убыток в сумме </w:t>
      </w:r>
      <w:r w:rsidR="00007B08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>3869 тыс. руб.</w:t>
      </w: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9. Бюджет муниципального образования</w:t>
      </w:r>
    </w:p>
    <w:p w:rsidR="009C7DD8" w:rsidRPr="00397949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Местный бюджет Назаровского </w:t>
      </w:r>
      <w:r w:rsidR="007235B1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района включает себя </w:t>
      </w:r>
      <w:r w:rsidR="00007B08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11 бюджетов муниципальных образований: 10 бюджетов сельсоветов и районный бюджет.</w:t>
      </w:r>
    </w:p>
    <w:p w:rsidR="009C7DD8" w:rsidRDefault="0063190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 консолидированного бюджета Назаровского </w:t>
      </w:r>
      <w:r w:rsidR="007235B1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>района на период 2023 – 2025 годов составлялся на основании отчетных данных 2020-2021 годов, учитывая ожидаемое исполнение бюджета 2022 года и на основе методических рекомендаций по разработке отдельных показателей прогноза социально - экономического развития территории на 2023 год и на период до 2025 года.</w:t>
      </w:r>
    </w:p>
    <w:p w:rsidR="009C7DD8" w:rsidRDefault="0063190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Доходная часть бюджета района с учетом безвозмездных перечислений из краевого бюджета за 2021 год исполнена в сумме 1 249 050,39 тыс. руб</w:t>
      </w:r>
      <w:r w:rsidR="00BF5963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, или на 99,8 % к уточненному годовому плану.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Поступление собственных доходов (без учета безвозмездных поступлений) составило 156 252,2 тыс. руб</w:t>
      </w:r>
      <w:r w:rsidR="00BF5963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или 103,9 % к годовому плану, в том числе налоговых доходов – 128 944,5 тыс. руб</w:t>
      </w:r>
      <w:r w:rsidR="00BF5963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(или 14,4 % к годовому плану), неналоговых доходов – 27 307,7 тыс. руб</w:t>
      </w:r>
      <w:r w:rsidR="00BF5963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(101,2 % к годовому плану). </w:t>
      </w:r>
    </w:p>
    <w:p w:rsidR="009C7DD8" w:rsidRDefault="0063190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налоговых и неналоговых доходов бюджета района наибольший удельный вес занимает налог на доходы физических лиц – 57%, имущественные налоги – 12,5%, доходы от использования имущества, находящегося в муниципальной собственности – 10,3%.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Доходы бюджета на 2023-2025 годы сформированы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платежах, в соответствии со статьей 39 Бюджетно</w:t>
      </w:r>
      <w:r w:rsidR="00397949">
        <w:rPr>
          <w:rFonts w:ascii="Times New Roman CYR" w:hAnsi="Times New Roman CYR" w:cs="Times New Roman CYR"/>
          <w:sz w:val="28"/>
          <w:szCs w:val="28"/>
        </w:rPr>
        <w:t>го кодекса Российской Федерации:</w:t>
      </w:r>
    </w:p>
    <w:p w:rsidR="00397949" w:rsidRDefault="0039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70"/>
        <w:gridCol w:w="1546"/>
        <w:gridCol w:w="1671"/>
        <w:gridCol w:w="1546"/>
        <w:gridCol w:w="1563"/>
      </w:tblGrid>
      <w:tr w:rsidR="009C7DD8" w:rsidRPr="00631901">
        <w:trPr>
          <w:jc w:val="center"/>
        </w:trPr>
        <w:tc>
          <w:tcPr>
            <w:tcW w:w="32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9C7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Оценка</w:t>
            </w:r>
          </w:p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2022 год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Прогноз, (тыс. руб.)</w:t>
            </w:r>
          </w:p>
        </w:tc>
      </w:tr>
      <w:tr w:rsidR="009C7DD8" w:rsidRPr="00631901">
        <w:trPr>
          <w:jc w:val="center"/>
        </w:trPr>
        <w:tc>
          <w:tcPr>
            <w:tcW w:w="32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9C7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9C7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2023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2024 год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2025 год</w:t>
            </w:r>
          </w:p>
        </w:tc>
      </w:tr>
      <w:tr w:rsidR="009C7DD8" w:rsidRPr="00631901">
        <w:trPr>
          <w:jc w:val="center"/>
        </w:trPr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Итого доходов, в том числе: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316499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164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1 408 737,1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316499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164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1 536 932,1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316499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164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1 607 631,0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316499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164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1 671 936,3</w:t>
            </w:r>
          </w:p>
        </w:tc>
      </w:tr>
      <w:tr w:rsidR="009C7DD8" w:rsidRPr="00631901">
        <w:trPr>
          <w:jc w:val="center"/>
        </w:trPr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316499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164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158 636,5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316499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164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173 072,4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316499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164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181 033,7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316499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164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188 275,1</w:t>
            </w:r>
          </w:p>
        </w:tc>
      </w:tr>
      <w:tr w:rsidR="009C7DD8" w:rsidRPr="00631901">
        <w:trPr>
          <w:jc w:val="center"/>
        </w:trPr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316499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164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1 250 100,6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316499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164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1 363 859,7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316499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164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1 426 597,3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316499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164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1 483 661,2</w:t>
            </w:r>
          </w:p>
        </w:tc>
      </w:tr>
    </w:tbl>
    <w:p w:rsidR="009C7DD8" w:rsidRDefault="009C7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Объем безвозмездных поступлений из краевого бюджета на 2022 год прогнозируются в сумме 1 250 100,6 тыс. руб</w:t>
      </w:r>
      <w:r w:rsidR="00BF5963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, главным образом, на основании проекта закона о краевом бюджете. Необходимо отметить, что распределение большого объема федеральных и краевых сре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дств пр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оизводится в течение финансового года, в связи, с чем первоначальный прогноз может значительно увеличиться.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Исполнение расходной части бюджета за 2021 год составило </w:t>
      </w:r>
      <w:r w:rsidR="00007B08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>
        <w:rPr>
          <w:rFonts w:ascii="Times New Roman CYR" w:hAnsi="Times New Roman CYR" w:cs="Times New Roman CYR"/>
          <w:sz w:val="28"/>
          <w:szCs w:val="28"/>
        </w:rPr>
        <w:t>1 244 063,0 тыс. руб</w:t>
      </w:r>
      <w:r w:rsidR="0039794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в том числе: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жилищно-коммунальное хозяйство – 116 094,5 тыс. руб</w:t>
      </w:r>
      <w:r w:rsidR="0039794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дорожное хозяйство – 25 140,3 тыс. руб</w:t>
      </w:r>
      <w:r w:rsidR="0039794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транспорт – 13 886,0 тыс. руб</w:t>
      </w:r>
      <w:r w:rsidR="0039794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образование – 698 803,2 тыс. руб</w:t>
      </w:r>
      <w:r w:rsidR="0039794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культура – 168 525,5 тыс. руб</w:t>
      </w:r>
      <w:r w:rsidR="0039794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социальная политика – 33 325,4 тыс. руб</w:t>
      </w:r>
      <w:r w:rsidR="0039794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физическая культура и спорт – 18 101,1 тыс. руб</w:t>
      </w:r>
      <w:proofErr w:type="gramStart"/>
      <w:r w:rsidR="0039794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оценке 2022 года расходы бюджета составят 1 431 098,7 тыс. руб</w:t>
      </w:r>
      <w:r w:rsidR="0039794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Наибольший удельный вес в расходах 2021 года занимает образование (56 %).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подходами формирования местных бюджетов на 2022 -2024 годы фонды финансовой поддержки муниципальных образований края сохранены на уровне расчетных объемов 2021 года. Дотация на выравнивание уровня бюджетной обеспеченности сельских поселений из районного фонда финансовой поддержки в 2022 году составит 22 106,3 тыс. руб</w:t>
      </w:r>
      <w:r w:rsidR="0039794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Также, традиционно выделяются ассигнования на проведение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аккарицидных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обработок – 84,7 тыс. руб</w:t>
      </w:r>
      <w:r w:rsidR="0039794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, осуществление воинского учета - 3 036,3 тыс. руб</w:t>
      </w:r>
      <w:r w:rsidR="00397949">
        <w:rPr>
          <w:rFonts w:ascii="Times New Roman CYR" w:hAnsi="Times New Roman CYR" w:cs="Times New Roman CYR"/>
          <w:sz w:val="28"/>
          <w:szCs w:val="28"/>
        </w:rPr>
        <w:t>.,</w:t>
      </w:r>
      <w:r>
        <w:rPr>
          <w:rFonts w:ascii="Times New Roman CYR" w:hAnsi="Times New Roman CYR" w:cs="Times New Roman CYR"/>
          <w:sz w:val="28"/>
          <w:szCs w:val="28"/>
        </w:rPr>
        <w:t xml:space="preserve"> на содержание административных комиссий - 118,6 тыс. руб</w:t>
      </w:r>
      <w:r w:rsidR="00397949">
        <w:rPr>
          <w:rFonts w:ascii="Times New Roman CYR" w:hAnsi="Times New Roman CYR" w:cs="Times New Roman CYR"/>
          <w:sz w:val="28"/>
          <w:szCs w:val="28"/>
        </w:rPr>
        <w:t>.</w:t>
      </w:r>
    </w:p>
    <w:p w:rsidR="009C7DD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10. Общественное питание</w:t>
      </w:r>
    </w:p>
    <w:p w:rsidR="009C7DD8" w:rsidRPr="00397949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районе созданы необходимые условия для удовлетворения потребностей населения в полноценном питании по месту работы, учебы, жительства и отдыха, повышения качества обслуживания и предоставление дополнительных услуг населению предприятиями общественного питания.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Сеть общественного питания Назаровского </w:t>
      </w:r>
      <w:r w:rsidR="007235B1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>района представлена 7 кафе и 16 столовыми.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них 6 кафе принадлежит индивидуальным предпринимателям и 1 кафе находится в собственности акционерного общества, количество посадочных мест в кафе составляет 222. Площадь залов для обслуживания посетителей составляет 617 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2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 В районе функционирует 16 столовых, находящихся на балансе акционерных обществ и учебных учреждений с общим количеством посадочных мест 1240 и с площадью залов для обслуживания посетителей 2209,3 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2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2021 году оборот общественного питания Назаровского </w:t>
      </w:r>
      <w:r w:rsidR="007235B1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района по данным Территориального органа Федеральной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службы государственной статистики по Красноярскому краю составил </w:t>
      </w:r>
      <w:r w:rsidR="00007B08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44380,80 тыс. руб., темп роста в сопоставимых ценах к соответствующему периоду предыдущего года составил 132,51%. </w:t>
      </w:r>
    </w:p>
    <w:p w:rsidR="009C7DD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11. Розничная торговля</w:t>
      </w:r>
    </w:p>
    <w:p w:rsidR="009C7DD8" w:rsidRPr="00867BC1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Розничная торговая сеть Назаровского </w:t>
      </w:r>
      <w:r w:rsidR="007235B1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>района в 2021 году представлена: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- 114 магазинов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минимаркеты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- 20 павильонами;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- 6 аптечными киосками и пунктами;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- 4 автозаправочными станциями.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2021 год населению Назаровского </w:t>
      </w:r>
      <w:r w:rsidR="007235B1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района продано товаров на сумму 1125,3 млн. руб., темп роста оборота розничной торговли в действующих ценах к соответствующему периоду прошлого года составило 113,8 %, в сопоставимых ценах 104,72%. </w:t>
      </w:r>
    </w:p>
    <w:p w:rsidR="009C7DD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12. Платные услуги населению</w:t>
      </w:r>
    </w:p>
    <w:p w:rsidR="009C7DD8" w:rsidRPr="00867BC1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9C7DD8" w:rsidRDefault="00631901" w:rsidP="00867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2021 году населению Назаровского </w:t>
      </w:r>
      <w:r w:rsidR="007235B1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>района оказано платных услуг на сумму 103008,16 тыс. руб</w:t>
      </w:r>
      <w:r w:rsidR="00867BC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, рост объема платных услуг в сопоставимых ценах 2,86 %, в действующих ценах снижение составило 7,92 %.</w:t>
      </w:r>
    </w:p>
    <w:p w:rsidR="009C7DD8" w:rsidRDefault="00631901" w:rsidP="00867B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удельный вес в объеме платных услуг оказанных населению занимают жилищно-коммунальные услуги – 96668,00 тыс. руб</w:t>
      </w:r>
      <w:r w:rsidR="00867BC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или 93,84 %, на услуги образовательных учреждений приходится 5676 тыс. руб</w:t>
      </w:r>
      <w:r w:rsidR="00867BC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или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5,51%.</w:t>
      </w:r>
    </w:p>
    <w:p w:rsidR="009C7DD8" w:rsidRDefault="00631901" w:rsidP="00867B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2023 год объем реализации платных услуг населению запланирован в сумме 118738,22 тыс. руб</w:t>
      </w:r>
      <w:r w:rsidR="00867BC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, на 2024 год – 122420,89 тыс. руб</w:t>
      </w:r>
      <w:r w:rsidR="00867BC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, на 2025 год – 130889,66 тыс. руб</w:t>
      </w:r>
      <w:r w:rsidR="00867BC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C7DD8" w:rsidRDefault="00631901" w:rsidP="00867B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территории Назаровского </w:t>
      </w:r>
      <w:r w:rsidR="007235B1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района действует </w:t>
      </w:r>
      <w:r w:rsidR="00007B08"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2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ресурсоснабжающих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организации в сфере теплоснабжения (производство тепловой энергии) МУП «ЖКХ Назаровского района», </w:t>
      </w:r>
      <w:r w:rsidR="00007B08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МУП «Красносопкинское ЖКХ», а также ООО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Гляденское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хлебоприемное» и ЗАО «Назаровское».</w:t>
      </w:r>
    </w:p>
    <w:p w:rsidR="009C7DD8" w:rsidRDefault="00631901" w:rsidP="00867B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Услуги образовательных учреждений населению района предоставляются 10 дневными общеобразовательными учреждениями и 4 дошкольными образовательными учреждениями. </w:t>
      </w:r>
    </w:p>
    <w:p w:rsidR="009C7DD8" w:rsidRDefault="00631901" w:rsidP="00867B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Транспортные услуги населению оказывают сельскохозяйственные акционерные общества, предприятия ЖКХ и субъекты малого предпринимательства. Основная доля грузовых перевозок для населения района осуществлена субъектами малого предпринимательства.</w:t>
      </w:r>
    </w:p>
    <w:p w:rsidR="009C7DD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13. Уровень жизни населения</w:t>
      </w:r>
    </w:p>
    <w:p w:rsidR="009C7DD8" w:rsidRPr="00867BC1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2021 году фонд оплаты труда наемных работников составил </w:t>
      </w:r>
      <w:r w:rsidR="00007B08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>
        <w:rPr>
          <w:rFonts w:ascii="Times New Roman CYR" w:hAnsi="Times New Roman CYR" w:cs="Times New Roman CYR"/>
          <w:sz w:val="28"/>
          <w:szCs w:val="28"/>
        </w:rPr>
        <w:t>2260217,80 тыс. руб</w:t>
      </w:r>
      <w:r w:rsidR="00867BC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, по сравнению с 2020 годом зарплата повысилась на 14,0 %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связи с повышением заработной платы в бюджетной сфере (образование, здравоохранение, культура, социальная защита населения). В 2022 году планируется рост оплаты труда на 12,0 % к уровню 2021 года, в 2023 году – </w:t>
      </w:r>
      <w:r w:rsidR="00007B08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>10 % к уровню заработной платы 2022 года.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2021 г</w:t>
      </w:r>
      <w:r w:rsidR="00867BC1">
        <w:rPr>
          <w:rFonts w:ascii="Times New Roman CYR" w:hAnsi="Times New Roman CYR" w:cs="Times New Roman CYR"/>
          <w:sz w:val="28"/>
          <w:szCs w:val="28"/>
        </w:rPr>
        <w:t>оду</w:t>
      </w:r>
      <w:r>
        <w:rPr>
          <w:rFonts w:ascii="Times New Roman CYR" w:hAnsi="Times New Roman CYR" w:cs="Times New Roman CYR"/>
          <w:sz w:val="28"/>
          <w:szCs w:val="28"/>
        </w:rPr>
        <w:t xml:space="preserve"> по сравнению с 2020 г</w:t>
      </w:r>
      <w:r w:rsidR="00867BC1">
        <w:rPr>
          <w:rFonts w:ascii="Times New Roman CYR" w:hAnsi="Times New Roman CYR" w:cs="Times New Roman CYR"/>
          <w:sz w:val="28"/>
          <w:szCs w:val="28"/>
        </w:rPr>
        <w:t>одом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среднедушевые денежные доходы населения выросли номинально на 18,3 % и составили 19274,0 руб</w:t>
      </w:r>
      <w:r w:rsidR="00867BC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В 2022 году планируется рост среднедушевых доходов на 10%.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номинальная заработная плата в 2021 году начисленная работникам предприятий и организаций составила 34295,60 руб. и по сравнению с 2020 г. увеличилась на 18 %. В 2022 году планируется рост средней номинальной заработной платы на 18,1% и составит 40512,90 руб.</w:t>
      </w:r>
    </w:p>
    <w:p w:rsidR="009C7DD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14. Рынок труда</w:t>
      </w:r>
    </w:p>
    <w:p w:rsidR="009C7DD8" w:rsidRPr="00867BC1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доходов населения и заработной платы работников в 2023 году произойдет за счет увеличения заработной платы, выполнения условий трудовых договоров, создания благоприятных условий для развития малого бизнеса, увеличения размера пенсий и социальных выплат.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Ожидается, что средняя начисленная заработная плата работников всех видов деятельности в текущем году увеличится по сравнению с 2021 годом на 18%, и составит 34295,60 руб.</w:t>
      </w:r>
    </w:p>
    <w:p w:rsidR="009C7DD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41"/>
        <w:gridCol w:w="1182"/>
        <w:gridCol w:w="933"/>
        <w:gridCol w:w="954"/>
        <w:gridCol w:w="1028"/>
        <w:gridCol w:w="1087"/>
        <w:gridCol w:w="1049"/>
      </w:tblGrid>
      <w:tr w:rsidR="009C7DD8" w:rsidRPr="00631901">
        <w:trPr>
          <w:trHeight w:val="1264"/>
        </w:trPr>
        <w:tc>
          <w:tcPr>
            <w:tcW w:w="3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316499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316499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316499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164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ед. </w:t>
            </w:r>
            <w:proofErr w:type="spellStart"/>
            <w:r w:rsidRPr="003164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изм</w:t>
            </w:r>
            <w:proofErr w:type="spellEnd"/>
            <w:r w:rsidRPr="003164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316499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164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2021 г</w:t>
            </w:r>
          </w:p>
          <w:p w:rsidR="009C7DD8" w:rsidRPr="00316499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164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отчет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316499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164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2022 г</w:t>
            </w:r>
          </w:p>
          <w:p w:rsidR="009C7DD8" w:rsidRPr="00316499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164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оценка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316499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164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2023 г</w:t>
            </w:r>
          </w:p>
          <w:p w:rsidR="009C7DD8" w:rsidRPr="00316499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164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прогноз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316499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164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2024 г</w:t>
            </w:r>
          </w:p>
          <w:p w:rsidR="009C7DD8" w:rsidRPr="00316499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164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прогноз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316499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164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2025г</w:t>
            </w:r>
          </w:p>
          <w:p w:rsidR="009C7DD8" w:rsidRPr="00316499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164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прогноз</w:t>
            </w:r>
          </w:p>
        </w:tc>
      </w:tr>
      <w:tr w:rsidR="009C7DD8" w:rsidRPr="00631901">
        <w:trPr>
          <w:trHeight w:val="885"/>
        </w:trPr>
        <w:tc>
          <w:tcPr>
            <w:tcW w:w="3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316499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316499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Количество организаций муниципальной формы собственности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ед.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ind w:left="-102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34</w:t>
            </w:r>
          </w:p>
        </w:tc>
      </w:tr>
      <w:tr w:rsidR="009C7DD8" w:rsidRPr="00631901">
        <w:trPr>
          <w:trHeight w:val="587"/>
        </w:trPr>
        <w:tc>
          <w:tcPr>
            <w:tcW w:w="3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316499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316499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Численность трудовых ресурсов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тыс. чел.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12,596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12,755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12,822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12,965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13,003</w:t>
            </w:r>
          </w:p>
        </w:tc>
      </w:tr>
      <w:tr w:rsidR="009C7DD8" w:rsidRPr="00631901">
        <w:trPr>
          <w:trHeight w:val="767"/>
        </w:trPr>
        <w:tc>
          <w:tcPr>
            <w:tcW w:w="3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316499" w:rsidRDefault="0063190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316499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Численность </w:t>
            </w:r>
            <w:proofErr w:type="gramStart"/>
            <w:r w:rsidRPr="00316499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занятых</w:t>
            </w:r>
            <w:proofErr w:type="gramEnd"/>
            <w:r w:rsidRPr="00316499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 в экономике (среднегодовая)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тыс. чел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7,300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7,318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7,543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7,652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7,671</w:t>
            </w:r>
          </w:p>
        </w:tc>
      </w:tr>
    </w:tbl>
    <w:p w:rsidR="009C7DD8" w:rsidRDefault="009C7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Предприятия и организации района в основном не испытывают нехватку работников и возникающие вакансии замещаются работниками, проживающими на территории района, труд иностранных работников используется эпизодически. Вместе с этим в связи с открытием нового направления в животноводстве сельскохозяйственные предприятия ощущают нехватку квалифицированных работников рабочих специальностей и специалистов, в течение прогнозного периода ожидается рост потребности в работниках данных категорий. Организациям бюджетной сферы требуются квалифицированные специалисты (либо выпускники ВУЗов) - педагоги, врачи,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медицинские работники средней квалификации, специалисты в учреждения культурно 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досугового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типа.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снижения напряженности на рынке труда в районе проводится опережающее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профессиональное обучение, организованы общественные работы, временное трудоустройство безработных граждан и несовершеннолетних, организуются ярмарки вакансий, обучение безработных граждан рабочим профессиям, оказывается содействие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самозанятости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безработных граждан.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Уровень зарегистрированной безработицы на 01.01.2022 года составил </w:t>
      </w:r>
      <w:r w:rsidR="00007B08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0,9 % к численности трудоспособного населения в трудоспособном возрасте, по состоянию на 01.10.2022 года – 1,2%. Наблюдается повышение уровня зарегистрированной безработицы в основном за счет сокращений численности или штата работников 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Агрохолдинг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Сибиряк» за 9 месяцев 2022 года на </w:t>
      </w:r>
      <w:r w:rsidR="00007B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91 человек по информации КГКУ «ЦЗН г. Назарово».</w:t>
      </w:r>
      <w:proofErr w:type="gramEnd"/>
    </w:p>
    <w:p w:rsidR="009C7DD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15. Демографическая ситуация</w:t>
      </w:r>
    </w:p>
    <w:p w:rsidR="009C7DD8" w:rsidRPr="00867BC1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9C7DD8" w:rsidRDefault="0063190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численности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98"/>
        <w:gridCol w:w="977"/>
        <w:gridCol w:w="873"/>
        <w:gridCol w:w="941"/>
        <w:gridCol w:w="894"/>
        <w:gridCol w:w="968"/>
        <w:gridCol w:w="920"/>
        <w:gridCol w:w="952"/>
        <w:gridCol w:w="1201"/>
      </w:tblGrid>
      <w:tr w:rsidR="009C7DD8" w:rsidRPr="00631901" w:rsidTr="00867BC1">
        <w:trPr>
          <w:trHeight w:val="860"/>
          <w:jc w:val="center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Наименование показатели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Ед.</w:t>
            </w:r>
          </w:p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spellStart"/>
            <w:r w:rsidRPr="00631901">
              <w:rPr>
                <w:rFonts w:ascii="Times New Roman CYR" w:eastAsiaTheme="minorEastAsia" w:hAnsi="Times New Roman CYR" w:cs="Times New Roman CYR"/>
              </w:rPr>
              <w:t>изм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86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2020</w:t>
            </w:r>
            <w:r w:rsidR="00631901" w:rsidRPr="00631901">
              <w:rPr>
                <w:rFonts w:ascii="Times New Roman CYR" w:eastAsiaTheme="minorEastAsia" w:hAnsi="Times New Roman CYR" w:cs="Times New Roman CYR"/>
              </w:rPr>
              <w:t>г</w:t>
            </w:r>
          </w:p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отчет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2021г</w:t>
            </w:r>
          </w:p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отчет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2022 г</w:t>
            </w:r>
          </w:p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оценка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2023 г</w:t>
            </w:r>
          </w:p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 xml:space="preserve">прогноз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2024 г</w:t>
            </w:r>
          </w:p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прогноз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2025 г</w:t>
            </w:r>
          </w:p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прогноз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 xml:space="preserve">темп 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</w:rPr>
              <w:t>к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</w:rPr>
              <w:t xml:space="preserve"> </w:t>
            </w:r>
          </w:p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2022,</w:t>
            </w:r>
          </w:p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 w:rsidRPr="00631901">
              <w:rPr>
                <w:rFonts w:ascii="Times New Roman CYR" w:eastAsiaTheme="minorEastAsia" w:hAnsi="Times New Roman CYR" w:cs="Times New Roman CYR"/>
              </w:rPr>
              <w:t xml:space="preserve">% (рост, </w:t>
            </w:r>
            <w:proofErr w:type="gramEnd"/>
          </w:p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снижение)</w:t>
            </w:r>
          </w:p>
        </w:tc>
      </w:tr>
      <w:tr w:rsidR="009C7DD8" w:rsidRPr="00631901" w:rsidTr="00867BC1">
        <w:trPr>
          <w:trHeight w:val="800"/>
          <w:jc w:val="center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Численность постоянного населения (среднегодовая)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чел.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20841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20364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19780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19252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18796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18364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highlight w:val="yellow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2,8</w:t>
            </w:r>
          </w:p>
        </w:tc>
      </w:tr>
      <w:tr w:rsidR="009C7DD8" w:rsidRPr="00631901" w:rsidTr="00867BC1">
        <w:trPr>
          <w:trHeight w:val="424"/>
          <w:jc w:val="center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 xml:space="preserve">Количество 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</w:rPr>
              <w:t>родившихся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</w:rPr>
              <w:t xml:space="preserve"> за период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чел.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192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192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185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208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190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198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highlight w:val="yellow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</w:tr>
      <w:tr w:rsidR="009C7DD8" w:rsidRPr="00631901" w:rsidTr="00867BC1">
        <w:trPr>
          <w:trHeight w:val="305"/>
          <w:jc w:val="center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 xml:space="preserve">Количество 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</w:rPr>
              <w:t>умерших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</w:rPr>
              <w:t xml:space="preserve"> за период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чел.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313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361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380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352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370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355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5,2</w:t>
            </w:r>
          </w:p>
        </w:tc>
      </w:tr>
      <w:tr w:rsidR="009C7DD8" w:rsidRPr="00631901" w:rsidTr="00867BC1">
        <w:trPr>
          <w:trHeight w:val="800"/>
          <w:jc w:val="center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Естественный прирост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</w:rPr>
              <w:t xml:space="preserve"> (+), 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</w:rPr>
              <w:t>убыль (-) населения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чел.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-121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-169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-195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-144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-180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-157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15</w:t>
            </w:r>
          </w:p>
        </w:tc>
      </w:tr>
      <w:tr w:rsidR="009C7DD8" w:rsidRPr="00631901" w:rsidTr="00867BC1">
        <w:trPr>
          <w:trHeight w:val="460"/>
          <w:jc w:val="center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Коэффициент естественного прироста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чел. на 1000 насел.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-5,8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-8,3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-9,94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-7,51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-9,6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-8,57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19,6</w:t>
            </w:r>
          </w:p>
        </w:tc>
      </w:tr>
      <w:tr w:rsidR="009C7DD8" w:rsidRPr="00631901" w:rsidTr="00867BC1">
        <w:trPr>
          <w:trHeight w:val="800"/>
          <w:jc w:val="center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Численность прибывшего за год населения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чел.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895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912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900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985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897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950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1,3</w:t>
            </w:r>
          </w:p>
        </w:tc>
      </w:tr>
      <w:tr w:rsidR="009C7DD8" w:rsidRPr="00631901" w:rsidTr="00867BC1">
        <w:trPr>
          <w:trHeight w:val="800"/>
          <w:jc w:val="center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Численность выбывшего за год населения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чел.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1202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1267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1350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1251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1219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1155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6,6</w:t>
            </w:r>
          </w:p>
        </w:tc>
      </w:tr>
      <w:tr w:rsidR="009C7DD8" w:rsidRPr="00631901" w:rsidTr="00867BC1">
        <w:trPr>
          <w:trHeight w:val="800"/>
          <w:jc w:val="center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Миграционный прирост (снижение) населения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чел.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-307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-355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-450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-266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-322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-205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26,8</w:t>
            </w:r>
          </w:p>
        </w:tc>
      </w:tr>
      <w:tr w:rsidR="009C7DD8" w:rsidRPr="00631901" w:rsidTr="00867BC1">
        <w:trPr>
          <w:trHeight w:val="800"/>
          <w:jc w:val="center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lastRenderedPageBreak/>
              <w:t>Коэффициент миграционного прироста (снижения) населения на 10000 человек населения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чел.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-147,3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-174,33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 w:rsidP="00867BC1">
            <w:pPr>
              <w:autoSpaceDE w:val="0"/>
              <w:autoSpaceDN w:val="0"/>
              <w:adjustRightInd w:val="0"/>
              <w:spacing w:after="0" w:line="240" w:lineRule="auto"/>
              <w:ind w:left="-151" w:right="-163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-229,44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-138,73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-171,81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-111,91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31901">
              <w:rPr>
                <w:rFonts w:ascii="Times New Roman CYR" w:eastAsiaTheme="minorEastAsia" w:hAnsi="Times New Roman CYR" w:cs="Times New Roman CYR"/>
              </w:rPr>
              <w:t>31,6</w:t>
            </w:r>
          </w:p>
        </w:tc>
      </w:tr>
    </w:tbl>
    <w:p w:rsidR="00007B08" w:rsidRDefault="00007B08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7DD8" w:rsidRDefault="00631901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Процессы естественного движения населения, выраженные в показателях рождаемости и смертности, позволяют оценить демографическую ситуацию в районе как не благоприятной. </w:t>
      </w:r>
    </w:p>
    <w:p w:rsidR="009C7DD8" w:rsidRDefault="00631901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Определяющее значение в изменении численности населения в 2021 году имели миграционные процессы, происходящие в районе. Количество выбывших на 355 человек превысило количество прибывшего населения и по сравнению </w:t>
      </w:r>
      <w:r w:rsidR="00867BC1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>с 2020 годом коэффициент миграционного снижения на 10 тыс. человек населения увеличился на 18 человек.</w:t>
      </w:r>
    </w:p>
    <w:p w:rsidR="009C7DD8" w:rsidRDefault="00631901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Среднегодовая численность постоянного населения на 1 января 2022 года составила 19780 человек.</w:t>
      </w:r>
    </w:p>
    <w:p w:rsidR="009C7DD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16. Образование</w:t>
      </w:r>
    </w:p>
    <w:p w:rsidR="009C7DD8" w:rsidRPr="000616C1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начало учебного года количество дневных общеобразовательных учреждений  составило 10 единиц. Количество учреждений сохранилось на уровне прошлого года.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Численность обучающихся в дневных общеобразовательных учреждениях района составляет 2511 человек.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Число детей, получающих услугу по дошкольному воспитанию в дошкольных образовательных учреждениях, в 2021 году составило </w:t>
      </w:r>
      <w:r w:rsidR="000616C1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819 воспитанников детских садов, что на 115 детей меньше факта прошлого года в связи с закрытием групп  в детских садах и групп кратковременного пребывания.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>
        <w:rPr>
          <w:rFonts w:ascii="Times New Roman CYR" w:hAnsi="Times New Roman CYR" w:cs="Times New Roman CYR"/>
          <w:spacing w:val="-4"/>
          <w:sz w:val="28"/>
          <w:szCs w:val="28"/>
        </w:rPr>
        <w:t>В рамках  реализации  муниципальной  программы  «Развитие образования» в  2021  году  использованы  денежные средства в сумме  717850,5 тыс. руб.</w:t>
      </w:r>
    </w:p>
    <w:p w:rsidR="009C7DD8" w:rsidRDefault="00631901">
      <w:pPr>
        <w:autoSpaceDE w:val="0"/>
        <w:autoSpaceDN w:val="0"/>
        <w:adjustRightInd w:val="0"/>
        <w:spacing w:before="20" w:after="0" w:line="240" w:lineRule="auto"/>
        <w:ind w:firstLine="708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>
        <w:rPr>
          <w:rFonts w:ascii="Times New Roman CYR" w:hAnsi="Times New Roman CYR" w:cs="Times New Roman CYR"/>
          <w:spacing w:val="-4"/>
          <w:sz w:val="28"/>
          <w:szCs w:val="28"/>
        </w:rPr>
        <w:t>АО « СУЭК - Красноярск» выделили денежные средства в сумме 152,2 тыс. руб., данные средства были направлены на установку системы водоочистного сооружения в МБОУ «Преображенская СОШ» и МБОУ «</w:t>
      </w:r>
      <w:proofErr w:type="spellStart"/>
      <w:r>
        <w:rPr>
          <w:rFonts w:ascii="Times New Roman CYR" w:hAnsi="Times New Roman CYR" w:cs="Times New Roman CYR"/>
          <w:spacing w:val="-4"/>
          <w:sz w:val="28"/>
          <w:szCs w:val="28"/>
        </w:rPr>
        <w:t>Сохновская</w:t>
      </w:r>
      <w:proofErr w:type="spellEnd"/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СОШ». </w:t>
      </w:r>
    </w:p>
    <w:p w:rsidR="009C7DD8" w:rsidRDefault="00631901">
      <w:pPr>
        <w:autoSpaceDE w:val="0"/>
        <w:autoSpaceDN w:val="0"/>
        <w:adjustRightInd w:val="0"/>
        <w:spacing w:before="20" w:after="0" w:line="240" w:lineRule="auto"/>
        <w:ind w:firstLine="708"/>
        <w:jc w:val="both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Ведется капитальный ремонт в филиале  МБОУ 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Гляденская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СОШ»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Гляденский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детский сад «Колокольчик».</w:t>
      </w:r>
    </w:p>
    <w:p w:rsidR="009C7DD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17. Культура</w:t>
      </w:r>
    </w:p>
    <w:p w:rsidR="009C7DD8" w:rsidRPr="000616C1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2021 году доля создания автономных учреждений от общего числа муниципальных учреждений составила 0 %. Создание автономных муниципальных учреждений на период с 2020-2025 годы не планируется. В Назаровском </w:t>
      </w:r>
      <w:r w:rsidR="007235B1">
        <w:rPr>
          <w:rFonts w:ascii="Times New Roman CYR" w:hAnsi="Times New Roman CYR" w:cs="Times New Roman CYR"/>
          <w:sz w:val="28"/>
          <w:szCs w:val="28"/>
        </w:rPr>
        <w:t xml:space="preserve">муниципальном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 выбрана организационно-правовая форма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учреждений культуры – муниципальное бюджетное учреждение культуры (МБУК).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Мероприятий по реформированию отрасли «культура» в течение 2021 года не проводилось.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Деятельность по оказанию услуг культуры населению Назаровского </w:t>
      </w:r>
      <w:r w:rsidR="007235B1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>района представлена следующей сетью учреждений культуры: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МБУК «Назаровский районный Дом культуры», в состав которого входят 10 сельских Домов культуры - филиалов и 44 сельских клуба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-с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труктурных подразделений. </w:t>
      </w: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МБУК «Централизованная библиотечная система Назаровского района», включает в себя 38 библиотек - филиалов.</w:t>
      </w: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Всего сеть муниципальных учреждений Назаровского </w:t>
      </w:r>
      <w:r w:rsidR="007235B1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района по состоянию на 01.01.2022 года насчитывает 92 сетевых единицы, в том числе 38 учреждений библиотечного типа и 54 – клубного типа. </w:t>
      </w: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них на протяжении последних двух лет не работают структурные подразделения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Голубковский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сельский клуб (клуб не восстановлен после пожара  бойлерного отопления)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Зеленогорский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сельский клуб закрыт по причине отсутствия работника, в селе проживает 18 чел.</w:t>
      </w: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Учреждения культуры района располагают необходимой материально- технической базой, для реализации основных направлений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культурно-досуговой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деятельности. Результатом реализации муниципальной программы Назаровского района «Развитие культуры» является уровень достижения установленных целевых и плановых показателей. В целом плановые показатели учреждениями культуры района выполнены в следующей динамике: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число клубных формирований всего 201, в том числе для детей – 87, из них участников, всего – 2205 чел., (уменьшилось на 1/36 чел. к уровню 2020 года);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число культурно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досуговых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мероприятий – 5048 (увеличилось на 212</w:t>
      </w:r>
      <w:r w:rsidR="002D388B">
        <w:rPr>
          <w:rFonts w:ascii="Times New Roman CYR" w:hAnsi="Times New Roman CYR" w:cs="Times New Roman CYR"/>
          <w:sz w:val="28"/>
          <w:szCs w:val="28"/>
        </w:rPr>
        <w:t xml:space="preserve"> мероприятий</w:t>
      </w:r>
      <w:r w:rsidR="000616C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 уровню 2020 года);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число посетителей культурно 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досуговых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мероприятий, всего 91012 чел. (к уровню прошлого года увеличилось на 29050 чел.), в том числе на платной основе – 26205 чел. (уменьшение на 5079чел.).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число читателей - 15809 чел., (увеличение на 5675 к 2020 году);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книговыдача – 390106 экз., (увеличение на 184873 экз. к 2020 году);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число посещений - 231058 чел. (увеличение на 115956 к 2020 году).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Доля населения, участвующего в платных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культурно-досуговых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мероприятиях, организованных органами местного самоуправления муниципального района в 2021 году составила 130,4 %..</w:t>
      </w:r>
    </w:p>
    <w:p w:rsidR="009C7DD8" w:rsidRDefault="00631901" w:rsidP="0006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из важных направлений культурной политики района является дифференцированный подход к развитию и укреплению материально-технической базы, созданию безопасных и комфортных условий учреждений культуры, т.к. состояние и оснащение многих учреждений культуры не отвечает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современным требованиям и нормативам. Зданий и помещений муниципальных учреждений культуры, находящихся в аварийном состоянии, в районе не имеется.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</w:p>
    <w:p w:rsidR="009C7DD8" w:rsidRDefault="00631901" w:rsidP="000616C1">
      <w:pPr>
        <w:autoSpaceDE w:val="0"/>
        <w:autoSpaceDN w:val="0"/>
        <w:adjustRightInd w:val="0"/>
        <w:spacing w:after="0" w:line="240" w:lineRule="auto"/>
        <w:ind w:right="-9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2021 году, капитальный ремонт из-за недостатка финансирования не осуществлялся. Проведены отдельные ремонтные работы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Антроповском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Кибитенском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Степноозерском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Алтатском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Старожиловском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Красногорском, Медведском,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Жгутовском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Среднеберезовском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Усть-Березовском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сельских клубах (ремонт крыш с частичной заменой листов шифера, элементов коньков и слуховых окон). В Ильинском сельском клубе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Дороховском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СДК (изменены системы отопления).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Каргалинском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сельском клубе проведена замена системы освещения. В Павловском сельском  Доме культуры проведен ремонт мягкой кровли.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Сахаптинском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сельском Доме культуры (ремонт системы топления). Всего в 2021 году на ремонты было затрачено 1 252</w:t>
      </w:r>
      <w:r w:rsidR="00BF5963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832</w:t>
      </w:r>
      <w:r w:rsidR="00BF5963">
        <w:rPr>
          <w:rFonts w:ascii="Times New Roman CYR" w:hAnsi="Times New Roman CYR" w:cs="Times New Roman CYR"/>
          <w:sz w:val="28"/>
          <w:szCs w:val="28"/>
        </w:rPr>
        <w:t>,00</w:t>
      </w:r>
      <w:r>
        <w:rPr>
          <w:rFonts w:ascii="Times New Roman CYR" w:hAnsi="Times New Roman CYR" w:cs="Times New Roman CYR"/>
          <w:sz w:val="28"/>
          <w:szCs w:val="28"/>
        </w:rPr>
        <w:t xml:space="preserve"> руб</w:t>
      </w:r>
      <w:r w:rsidR="00BF5963">
        <w:rPr>
          <w:rFonts w:ascii="Times New Roman CYR" w:hAnsi="Times New Roman CYR" w:cs="Times New Roman CYR"/>
          <w:sz w:val="28"/>
          <w:szCs w:val="28"/>
        </w:rPr>
        <w:t>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right="-92" w:firstLine="7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Требуется капитальный и частичный ремонт на период до 2025 года согласно реестру ремонтных работ в  учреждениях культуры: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right="-92" w:firstLine="7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в 2022 году планируется ремонт в Подсосенском СДК,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Гляденском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сельском клубе,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Степноозерском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сельском клубе. Реконструкция крыши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Краснополянском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СДК. Капитальный ремонт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Большесосновском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сельском клубе, установка уличных туалетов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Новосоксинском</w:t>
      </w:r>
      <w:proofErr w:type="spellEnd"/>
      <w:r>
        <w:rPr>
          <w:rFonts w:ascii="Times New Roman CYR" w:hAnsi="Times New Roman CYR" w:cs="Times New Roman CYR"/>
          <w:color w:val="0070C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Гляденском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Большесосновском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сельских клубах. Реконструкция подсобного помещения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Дороховского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СДК  для туалетной комнаты. Замена кровли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Сохновского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СДК;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right="-92" w:firstLine="7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2023 году планируется замена системы отопления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Прогресский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с/клуб,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Гляденский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СДК).  Ремонт гримёрных комнат и коридоров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Сахаптинском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СДК. Замена окон и входных дверей в Медведском сельском клубе;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в 2024 году планируется капитальный ремонт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Жгутовском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сельском клубе. Ремонт крыльца запасного выхода и замена дверей запасных выходов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Подсосенском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СДК. Присоединение к водопроводу Чердынского сельского клуба. Замена окон в гримёрных комнатах и внутренних дверей в помещениях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Гляденского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СДК;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в 2025 году планируется по предписанию пожарного надзора заменить материалы отделки стен в зрительном зале Подсосенского СДК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пожаробезопасные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Произвести замену системы отопления Преображенского СДК.  Произвести ремонтные работы на эвакуационных выходах с заменой дверей и крылец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Большесосновском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Усть-Берёзовском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Предгорновском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Гляденском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Селедковском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сельских клубов.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2021 году в рамках реализации государственной программы Красноярского края «Развитие культуры и туризма» по мероприятию «Развитие и укрепление материально-технической базы учреждений культуры клубного типа, расположенных в малых городах с числом жителей до 50 тысяч человек» оснащен Краснополянский сельский Дом культуры филиал №9 МБУК «Назаровский РДК»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звукоусилительной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аппаратурой на сумму 847 345,0 руб. </w:t>
      </w:r>
      <w:proofErr w:type="gramEnd"/>
    </w:p>
    <w:p w:rsidR="009C7DD8" w:rsidRDefault="00631901">
      <w:pPr>
        <w:autoSpaceDE w:val="0"/>
        <w:autoSpaceDN w:val="0"/>
        <w:adjustRightInd w:val="0"/>
        <w:spacing w:after="0" w:line="240" w:lineRule="auto"/>
        <w:ind w:right="-92" w:firstLine="7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течение 2021 года в рамках реализации федерального проекта «Творческие люди» 7 специалистов муниципальных учреждений культуры района обучились по образовательным программам.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right="-92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фактической обеспеченности учреждениями культуры клубного типа от нормативной потребности равен 100 %., учреждениями библиотечного типа – 97,4 %; (планируется до 2024 года оптимизировать сеть клубных учреждений: в 2023 году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Зеленогорский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сельский клуб; в 2024 году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Голубковский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сельский клуб).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Библиотечное обслуживание в районе осуществляет МБУК «Централизованная библиотечная система Назаровского района». Охват населения библиотечным обслуживанием составляет 60,3%. Деятельность библиотек в 2021 году была направлена на сохранение их социальной значимости и дальнейшему развитию как информационных, образовательных и культурных центров для жителей района, созданию условий для равного доступа всех слоёв населения к библиотечным услугам.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рамках модернизации библиотечного дела продолжилось внедрение и развитие в библиотеках новых информационных технологий.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МБУК «ЦБС Назаровского района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сегодня имеет 90 компьютеризированных рабочих мест, 81 из которых с возможностью выхода в Интернет.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К сети Интернет подключены 100% сельских библиотек. </w:t>
      </w:r>
      <w:proofErr w:type="gramEnd"/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2021 году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 прошла модернизация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Гляденской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центральной сельской библиотеки – филиал №1 им. С. Д. Гуляева.  На материально-техническое оснащение библиотеки выделено – 7608720,00 руб</w:t>
      </w:r>
      <w:r w:rsidR="00BF5963">
        <w:rPr>
          <w:rFonts w:ascii="Times New Roman CYR" w:hAnsi="Times New Roman CYR" w:cs="Times New Roman CYR"/>
          <w:sz w:val="28"/>
          <w:szCs w:val="28"/>
        </w:rPr>
        <w:t>.: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из краевого бюджета  выделено 7228284,00 руб</w:t>
      </w:r>
      <w:r w:rsidR="00BF5963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 из местного бюджета 380436,00 руб</w:t>
      </w:r>
      <w:r w:rsidR="00BF5963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2021 году заключено соглашение на комплектование книжного фонда в том же размере.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2021 году проведены отдельные ремонтные работы: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ремонт системы отопления в центральной районной библиотеке, установлены противопожарные двери в Новониколаевской сельской библиотеке.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2022 году планируется участие в конкурсе на предоставление субсидии на организацию и материально-техническое оснащение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Красносопкинской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центральной сельской библиотеки. Необходим капитальный ремонт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Краснополянской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центральной сельской библиотеки, Центральной районной библиотеки.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планируется замена кровли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Сохновской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сельской библиотеке.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2023 году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 пройдет модернизация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Сахаптинской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центральной сельской библиотеки.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2024 году планируется ремонт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Красносопкинской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центральной сельской библиотеке.</w:t>
      </w:r>
    </w:p>
    <w:p w:rsidR="009C7DD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28. Физическая культура и спорт</w:t>
      </w:r>
    </w:p>
    <w:p w:rsidR="009C7DD8" w:rsidRPr="001B278B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массовой физической культуры и спорта является важной составной частью социально-экономической политики, проводимой Правительством Красноярского края. Основная ее цель - оздоровление граждан, воспитание молодежи, формирование здорового образа жизни населения. Привлечение различных слоев населения к систематическим занятиям физической культурой и спортом.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Большое значение для укрепления здоровья и организации досуга имеет занятия физической культурой и спортом.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показателями по отрасли физической культуры и спорта, определенными Президентом Российской Федерации и Губернатором Красноярского края, являются показатели работы с населением: </w:t>
      </w: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Численность населения систематически занимающегося физкультурой и спортом, на конец периода в 2020 году 6804 человек, в 2021 году 7402 человек произошло увеличение на 598 человек из них:</w:t>
      </w: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численность детей и молодежи в возрасте 3-29 лет, систематически занимающихся физической культурой и спортом- 5712 человек, что составляет 80.59 %;</w:t>
      </w: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численность граждан среднего возраста (женщины в возрасте 30-54 лет, мужчины в возрасте 30-59 лет), систематически занимающихся физической культурой и спортом- 1563 человека, что составляет 19,16 %;</w:t>
      </w: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Численность граждан старшего возраста (женщины в возрасте 55-79 лет, мужчины в возрасте 60-79 лет), систематически занимающихся физической культурой и спортом- 125 человек, что составляет 3,78 %;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Количество проведенных физкультурных и спортивных мероприятий муниципального уровня – 36 районных мероприятий.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Численность участников физкультурных и спортивных мероприятий муниципального уровня – 3000 человек участников районных мероприятий.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к прогнозу № 21-1 «Сеть учреждений физической культуры и спорта, расположенных на территории» включает информацию о 16 спортивных залах и 3 стадионов расположенных на территории Назаровского </w:t>
      </w:r>
      <w:r w:rsidR="007235B1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>района.</w:t>
      </w:r>
    </w:p>
    <w:p w:rsidR="009C7DD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D388B" w:rsidRDefault="002D3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D388B" w:rsidRDefault="002D3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D388B" w:rsidRDefault="002D3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D388B" w:rsidRDefault="002D3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2D388B" w:rsidRDefault="002D3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19. Социальная защита населения</w:t>
      </w:r>
    </w:p>
    <w:p w:rsidR="009C7DD8" w:rsidRPr="00A3101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территории Назаровского </w:t>
      </w:r>
      <w:r w:rsidR="007235B1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района деятельность по предоставлению семьям, детям и отдельным гражданам, в том числе гражданам пожилого возраста и инвалидам, социальных услуг осуществляет некоммерческая организация КГБУ СО «КЦСОН «Назаровский».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9 января 2020 года функции и полномочия учредителя </w:t>
      </w:r>
      <w:r w:rsidR="002D388B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КГБУ СО «КЦСОН «Назаровский» осуществляет министерство социальной политики Красноярского края.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КГБУ СО «КЦСОН «Назаровский» создан в 2020 году путем принятия из муниципальной собственности в государственную собственность Красноярского края муниципального бюджетного учреждения «Комплексный центр социального обслуживания населения» г. Назарово, созданного на основании постановления администрации г. Назарово от 25.08.2017 № 1166-п «О реорганизации муниципальных учреждений социального обслуживания населения» в результате реорганизации путем слияния муниципального бюджетного учреждения «Центр социального обслуживания граждан пожилого возраста 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инвалидов»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 Назарово Красноярского края (осуществлявшего деятельность с 1995 г.) и муниципального бюджетного учреждения Центр помощи семье и детям г. Назарово Красноярского края.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распоряжения Правительства Красноярского края от 09.09.2020 № 635-р. Учреждение реорганизовано путем присоединения к нему Краевого государственного бюджетного учреждения социального обслуживания «Комплексный центр социального обслуживания населения «Забота».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КГБУ СО «КЦСОН «Назаровский» является нестационарным учреждением социального обслуживания населения в городе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Назарово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1018"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и социальные услуги предоставляет получателям в форме социального обслуживания на дому или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полустационарной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форме.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комплексного центра социального обслуживания населения направлена на следующие социальные категории: пожилые люди; инвалиды; граждане, признанные нуждающимися в социальном обслуживании.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Структурные подразделения комплексного центра социального обслуживания населения: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социально-реабилитационное отделение для граждан пожилого возраста и инвалидов;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отделения социального обслуживания на дому (3);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отделение срочного социального обслуживания;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отделение реабилитации детей с ограниченными возможностями здоровья;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отделение профилактики безнадзорности и правонарушений несовершеннолетних.</w:t>
      </w: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Основные виды услуг, предоставляемых КГБУ СО «КЦСОН </w:t>
      </w:r>
      <w:r w:rsidR="00A31018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Назаровский»: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социально-бытовые;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социально-медицинские;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социально-психологические;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социально-педагогические;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социально-трудовые;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социально-правовые;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услуги в целях повышения коммуникативного потенциала получателей социальных услуг, имеющих ограничения жизнедеятельности.</w:t>
      </w:r>
    </w:p>
    <w:p w:rsidR="009C7DD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20. Жилищно-коммунальное хозяйство</w:t>
      </w:r>
    </w:p>
    <w:p w:rsidR="009C7DD8" w:rsidRPr="00A3101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9C7DD8" w:rsidRDefault="00631901" w:rsidP="00A3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Техническое состояние коммунальной инфраструктуры Назаровского муниципального района не позволяет повысить качество коммунальных услуг из-за высокого уровня износа инженерной инфраструктуры, высокой аварийности, низкого коэффициента полезного действия мощностей и большими потерями энергоносителей. Планово-предупредительный ремонт уступает место аварийно-восстановительным работам, затраты на которые в </w:t>
      </w:r>
      <w:r w:rsidR="002D388B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2-3 раза выше. Собственных средств у предприятий на модернизацию обслуживаемой инженерной инфраструктуры нет, а недостаточность бюджетного финансирования жилищно-коммунального хозяйства также из-за недостатка сре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дств в б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юджете приводит к увеличению износа основных фондов. Привлечение инвестиций коммерческих структур в сферу ЖКХ и развитие конкурентных отношений не является привлекательным по причине незначительных объемов ЖКУ, значительной удаленности населенных пунктов друг от друга, а также большого износа коммунальной инфраструктуры. </w:t>
      </w:r>
    </w:p>
    <w:p w:rsidR="009C7DD8" w:rsidRDefault="00631901" w:rsidP="00A3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устойчивой работы объектов жизнеобеспечения необходимо  ежегодное финансирование капитального ремонта в сумме не менее 10 млн. руб. за счет сре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дств кр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аевого бюджета и 4 - 5 млн. руб. за счет средств муниципального бюджета. </w:t>
      </w:r>
    </w:p>
    <w:p w:rsidR="009C7DD8" w:rsidRDefault="00631901" w:rsidP="00A3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Улучшение финансового состояния предприятий коммунального комплекса, качества предоставляемых коммунальных услуг и достижения эффективных показателей эксплуатации инженерной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инфраструктуры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возможно осуществить, применяя  инженерное оборудование нового поколения, с более экономичными  показателями  при эксплуатации.</w:t>
      </w:r>
    </w:p>
    <w:p w:rsidR="009C7DD8" w:rsidRPr="00A31018" w:rsidRDefault="009C7DD8" w:rsidP="00A3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9C7DD8" w:rsidRDefault="00631901" w:rsidP="00A3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20.1.Теплоснабжение</w:t>
      </w:r>
    </w:p>
    <w:p w:rsidR="009C7DD8" w:rsidRDefault="00631901" w:rsidP="00A3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на территории Назаровского </w:t>
      </w:r>
      <w:r w:rsidR="007235B1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>района, расположены 13 котельных, которые отапливают жилой фонд общей площадью 69 тыс.м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и объекты соцкультбыта (школы, детсады, больницы, дома культуры и т. д.), объекты производственные общей площадью 97,6 тыс.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C7DD8" w:rsidRDefault="00631901" w:rsidP="00A3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Администрация Назаровского </w:t>
      </w:r>
      <w:r w:rsidR="007235B1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района ежегодно, сколько позволяет местный бюджет, проводит капитальные ремонты инженерной инфраструктуры, а также модернизацию котельных с учетом опыта работы аналогичных котельных и местных особенностей. Анализ состояния существующего оборудования на котельных района выявил высокие эксплуатационные затраты энергоносителей из-за низкого КПД котлов. Еще есть котельные, где эксплуатируются самодельные котлы с КПД не более 45%. По мере поступления финансирования осуществляется замена и  капитальный ремонт вышедших из строя котлов  из-за технического износа конструкции. </w:t>
      </w:r>
    </w:p>
    <w:p w:rsidR="009C7DD8" w:rsidRDefault="00631901" w:rsidP="00A3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достижения эффективных технико-экономических показателей при производстве тепловой энергии, первоочередной задачей остается замена котлов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более экономичные, надежные и приспособленные к работе в существующих условиях, а также установка систем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химводоподготовки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9C7DD8" w:rsidRDefault="00631901" w:rsidP="00A3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2021 году выполнены следующие капитальные ремонты:</w:t>
      </w:r>
    </w:p>
    <w:p w:rsidR="00A31018" w:rsidRDefault="00A31018" w:rsidP="00A3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951"/>
        <w:gridCol w:w="1901"/>
        <w:gridCol w:w="1929"/>
      </w:tblGrid>
      <w:tr w:rsidR="009C7DD8" w:rsidRPr="00631901">
        <w:trPr>
          <w:trHeight w:val="1068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CB287A" w:rsidRDefault="006319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CB287A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Наименование объектов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1018" w:rsidRPr="00CB287A" w:rsidRDefault="00631901" w:rsidP="00A310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CB287A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Краевые средства,</w:t>
            </w:r>
          </w:p>
          <w:p w:rsidR="009C7DD8" w:rsidRPr="00CB287A" w:rsidRDefault="00631901" w:rsidP="00A310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CB287A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 тыс.</w:t>
            </w:r>
            <w:r w:rsidR="00A31018" w:rsidRPr="00CB287A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 </w:t>
            </w:r>
            <w:r w:rsidRPr="00CB287A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руб.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1018" w:rsidRPr="00CB287A" w:rsidRDefault="006319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CB287A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Районные средства</w:t>
            </w:r>
            <w:r w:rsidR="00A31018" w:rsidRPr="00CB287A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, </w:t>
            </w:r>
          </w:p>
          <w:p w:rsidR="009C7DD8" w:rsidRPr="00CB287A" w:rsidRDefault="00A310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CB287A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тыс. руб.</w:t>
            </w:r>
          </w:p>
        </w:tc>
      </w:tr>
      <w:tr w:rsidR="009C7DD8" w:rsidRPr="00631901" w:rsidTr="00CB287A">
        <w:trPr>
          <w:trHeight w:val="373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CB287A" w:rsidRDefault="00631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CB287A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Капитальный ремонт водонапорной башни в поселке Голубки.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CB287A" w:rsidRDefault="00631901" w:rsidP="00CB28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</w:rPr>
            </w:pPr>
            <w:r w:rsidRPr="00CB287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1 732,0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DD8" w:rsidRPr="00CB287A" w:rsidRDefault="00631901" w:rsidP="00CB28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</w:rPr>
            </w:pPr>
            <w:r w:rsidRPr="00CB287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18,0</w:t>
            </w:r>
          </w:p>
        </w:tc>
      </w:tr>
      <w:tr w:rsidR="009C7DD8" w:rsidRPr="00631901" w:rsidTr="00CB287A">
        <w:trPr>
          <w:trHeight w:val="279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CB287A" w:rsidRDefault="00631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CB287A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Капитальный ремонт котельной </w:t>
            </w:r>
            <w:proofErr w:type="gramStart"/>
            <w:r w:rsidRPr="00CB287A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в</w:t>
            </w:r>
            <w:proofErr w:type="gramEnd"/>
            <w:r w:rsidRPr="00CB287A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 с. Сахапта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CB287A" w:rsidRDefault="00631901" w:rsidP="00CB2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CB287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  <w:r w:rsidR="00A31018" w:rsidRPr="00CB287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,0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CB287A" w:rsidRDefault="00631901" w:rsidP="00CB2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CB287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2 400,0</w:t>
            </w:r>
          </w:p>
        </w:tc>
      </w:tr>
      <w:tr w:rsidR="009C7DD8" w:rsidRPr="00631901" w:rsidTr="00CB287A">
        <w:trPr>
          <w:trHeight w:val="279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CB287A" w:rsidRDefault="00631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CB287A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Приобретение котла КВМ-1,25 для котельной, расположенной по адресу: поселок Глядень, улица Новая 4</w:t>
            </w:r>
            <w:proofErr w:type="gramStart"/>
            <w:r w:rsidRPr="00CB287A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CB287A" w:rsidRDefault="00631901" w:rsidP="00CB2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CB287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CB287A" w:rsidRDefault="00631901" w:rsidP="00CB2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CB287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503,0</w:t>
            </w:r>
          </w:p>
        </w:tc>
      </w:tr>
      <w:tr w:rsidR="009C7DD8" w:rsidRPr="00631901" w:rsidTr="00CB287A">
        <w:trPr>
          <w:trHeight w:val="697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CB287A" w:rsidRDefault="00631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proofErr w:type="gramStart"/>
            <w:r w:rsidRPr="00CB287A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ремонт тепловых сетей по ул. Строительная с. Красная Поляна (250 м.)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CB287A" w:rsidRDefault="00631901" w:rsidP="00CB2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CB287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CB287A" w:rsidRDefault="00631901" w:rsidP="00CB2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CB287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310,0</w:t>
            </w:r>
          </w:p>
        </w:tc>
      </w:tr>
      <w:tr w:rsidR="009C7DD8" w:rsidRPr="00631901" w:rsidTr="00CB287A">
        <w:trPr>
          <w:trHeight w:val="279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CB287A" w:rsidRDefault="00631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proofErr w:type="gramStart"/>
            <w:r w:rsidRPr="00CB287A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капитальный ремонт тепловых сетей по ул. Советская в с. Павловка – 62,9 тыс. руб. (47 м.)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CB287A" w:rsidRDefault="00631901" w:rsidP="00CB2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CB287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CB287A" w:rsidRDefault="00631901" w:rsidP="00CB2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CB287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62,9</w:t>
            </w:r>
          </w:p>
        </w:tc>
      </w:tr>
      <w:tr w:rsidR="009C7DD8" w:rsidRPr="00631901" w:rsidTr="00CB287A">
        <w:trPr>
          <w:trHeight w:val="780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CB287A" w:rsidRDefault="00631901" w:rsidP="007C2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CB287A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капитальный ремонт тепловых сетей по ул. </w:t>
            </w:r>
            <w:proofErr w:type="gramStart"/>
            <w:r w:rsidRPr="00CB287A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Молодежная</w:t>
            </w:r>
            <w:proofErr w:type="gramEnd"/>
            <w:r w:rsidRPr="00CB287A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 в с. Подсосное –.(25 м.)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CB287A" w:rsidRDefault="00631901" w:rsidP="00CB2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CB287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CB287A" w:rsidRDefault="00631901" w:rsidP="00CB2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CB287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300,5</w:t>
            </w:r>
          </w:p>
        </w:tc>
      </w:tr>
      <w:tr w:rsidR="009C7DD8" w:rsidRPr="00631901" w:rsidTr="00CB287A">
        <w:trPr>
          <w:trHeight w:val="279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CB287A" w:rsidRDefault="00631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CB287A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капитальный ремонт тепловых сетей по ул. </w:t>
            </w:r>
            <w:proofErr w:type="gramStart"/>
            <w:r w:rsidRPr="00CB287A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Школьная</w:t>
            </w:r>
            <w:proofErr w:type="gramEnd"/>
            <w:r w:rsidRPr="00CB287A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 в п. Преображенский  (150 м.);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CB287A" w:rsidRDefault="00A31018" w:rsidP="00CB2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CB287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CB287A" w:rsidRDefault="00631901" w:rsidP="00CB2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CB287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408,6</w:t>
            </w:r>
          </w:p>
        </w:tc>
      </w:tr>
      <w:tr w:rsidR="009C7DD8" w:rsidRPr="00631901" w:rsidTr="00CB287A">
        <w:trPr>
          <w:trHeight w:val="279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CB287A" w:rsidRDefault="00631901" w:rsidP="007C2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CB287A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Капитальный</w:t>
            </w:r>
            <w:proofErr w:type="gramStart"/>
            <w:r w:rsidRPr="00CB287A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1</w:t>
            </w:r>
            <w:proofErr w:type="gramEnd"/>
            <w:r w:rsidRPr="00CB287A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 ремонт котельной в с. Подсосное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CB287A" w:rsidRDefault="00631901" w:rsidP="00CB2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CB287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1 963,884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CB287A" w:rsidRDefault="00A31018" w:rsidP="00CB2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CB287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</w:t>
            </w:r>
          </w:p>
        </w:tc>
      </w:tr>
      <w:tr w:rsidR="009C7DD8" w:rsidRPr="00631901" w:rsidTr="00CB287A">
        <w:trPr>
          <w:trHeight w:val="279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CB287A" w:rsidRDefault="00631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CB287A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Приобретение дымовой трубы для котельной </w:t>
            </w:r>
            <w:proofErr w:type="gramStart"/>
            <w:r w:rsidRPr="00CB287A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в</w:t>
            </w:r>
            <w:proofErr w:type="gramEnd"/>
            <w:r w:rsidRPr="00CB287A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 с. Подсосное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CB287A" w:rsidRDefault="00631901" w:rsidP="00CB2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CB287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973, 333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CB287A" w:rsidRDefault="00A31018" w:rsidP="00CB2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CB287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</w:t>
            </w:r>
          </w:p>
        </w:tc>
      </w:tr>
      <w:tr w:rsidR="009C7DD8" w:rsidRPr="00631901" w:rsidTr="00CB287A">
        <w:trPr>
          <w:trHeight w:val="480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D8" w:rsidRPr="00CB287A" w:rsidRDefault="00631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CB287A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Итого по теплоснабжению</w:t>
            </w:r>
            <w:r w:rsidR="007C2196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: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CB287A" w:rsidRDefault="00631901" w:rsidP="00CB2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CB287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4 669,2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CB287A" w:rsidRDefault="00631901" w:rsidP="00CB2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CB287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4000,3</w:t>
            </w:r>
          </w:p>
        </w:tc>
      </w:tr>
    </w:tbl>
    <w:p w:rsidR="009C7DD8" w:rsidRPr="001E460F" w:rsidRDefault="009C7D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9C7DD8" w:rsidRDefault="006319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20.2. Водоснабжение</w:t>
      </w:r>
    </w:p>
    <w:p w:rsidR="009C7DD8" w:rsidRDefault="00631901" w:rsidP="001E4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Назаровском районе вследствие открытых разработок угля ликвидированы на прилегающих территориях водоносные горизонты на глубину до 80-ти метров. Рост промышленного и сельскохозяйственного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производства также увеличивает не только потребление воды, но и приводит к истощению водных ресурсов и загрязнению их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различными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токсикантами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Поэтому ощущается острая нехватка воды, как для производственных нужд, так и для питьевых. </w:t>
      </w:r>
    </w:p>
    <w:p w:rsidR="009C7DD8" w:rsidRDefault="00631901" w:rsidP="001E4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улучшения качества предоставляемых услуг необходимо вести капитальный ремонт существующих скважин и вести разведку новых источников питьевой воды.</w:t>
      </w:r>
    </w:p>
    <w:p w:rsidR="009C7DD8" w:rsidRDefault="00631901" w:rsidP="001E4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2021 году выполнены следующие капитальные ремонты систем водоснабжения:</w:t>
      </w:r>
    </w:p>
    <w:tbl>
      <w:tblPr>
        <w:tblW w:w="0" w:type="auto"/>
        <w:tblInd w:w="93" w:type="dxa"/>
        <w:tblLayout w:type="fixed"/>
        <w:tblLook w:val="0000"/>
      </w:tblPr>
      <w:tblGrid>
        <w:gridCol w:w="6252"/>
        <w:gridCol w:w="1701"/>
        <w:gridCol w:w="1843"/>
      </w:tblGrid>
      <w:tr w:rsidR="009C7DD8" w:rsidRPr="001E460F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1E460F" w:rsidRDefault="006319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1E460F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Наименование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DD8" w:rsidRPr="001E460F" w:rsidRDefault="006319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1E460F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Краевые  средства, в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DD8" w:rsidRPr="001E460F" w:rsidRDefault="006319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1E460F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Районные средства, в тыс. руб.</w:t>
            </w:r>
          </w:p>
        </w:tc>
      </w:tr>
      <w:tr w:rsidR="009C7DD8" w:rsidRPr="001E460F">
        <w:trPr>
          <w:trHeight w:val="34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1E460F" w:rsidRDefault="006319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1E460F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Капитальный ремонт водопроводных сетей (1300 м.)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DD8" w:rsidRPr="007C2196" w:rsidRDefault="006319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7C219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DD8" w:rsidRPr="007C2196" w:rsidRDefault="006319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7C219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379,4</w:t>
            </w:r>
          </w:p>
        </w:tc>
      </w:tr>
      <w:tr w:rsidR="009C7DD8" w:rsidRPr="001E460F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1E460F" w:rsidRDefault="006319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1E460F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устройство глубинного насоса в с. </w:t>
            </w:r>
            <w:proofErr w:type="gramStart"/>
            <w:r w:rsidRPr="001E460F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Верхний</w:t>
            </w:r>
            <w:proofErr w:type="gramEnd"/>
            <w:r w:rsidRPr="001E460F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 </w:t>
            </w:r>
            <w:proofErr w:type="spellStart"/>
            <w:r w:rsidRPr="001E460F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Ададым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DD8" w:rsidRPr="007C2196" w:rsidRDefault="006319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7C219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DD8" w:rsidRPr="007C2196" w:rsidRDefault="006319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7C219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43,7</w:t>
            </w:r>
          </w:p>
        </w:tc>
      </w:tr>
      <w:tr w:rsidR="009C7DD8" w:rsidRPr="001E460F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1E460F" w:rsidRDefault="006319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1E460F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замена глубинного насоса </w:t>
            </w:r>
            <w:proofErr w:type="gramStart"/>
            <w:r w:rsidRPr="001E460F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в</w:t>
            </w:r>
            <w:proofErr w:type="gramEnd"/>
            <w:r w:rsidRPr="001E460F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 xml:space="preserve"> с. Красная Поляна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DD8" w:rsidRPr="007C2196" w:rsidRDefault="006319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7C219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DD8" w:rsidRPr="007C2196" w:rsidRDefault="006319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7C219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43,7</w:t>
            </w:r>
          </w:p>
        </w:tc>
      </w:tr>
      <w:tr w:rsidR="009C7DD8" w:rsidRPr="001E460F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1E460F" w:rsidRDefault="006319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1E460F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приобретение насосного оборудования в п. Красная Сопка Назаровского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DD8" w:rsidRPr="007C2196" w:rsidRDefault="006319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7C219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DD8" w:rsidRPr="007C2196" w:rsidRDefault="006319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7C219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479,1</w:t>
            </w:r>
          </w:p>
        </w:tc>
      </w:tr>
      <w:tr w:rsidR="009C7DD8" w:rsidRPr="001E460F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1E460F" w:rsidRDefault="006319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</w:rPr>
            </w:pPr>
            <w:r w:rsidRPr="001E460F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приобретение глубинного насоса в п. Преображенский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DD8" w:rsidRPr="007C2196" w:rsidRDefault="006319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7C219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DD8" w:rsidRPr="007C2196" w:rsidRDefault="006319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7C219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82,2</w:t>
            </w:r>
          </w:p>
        </w:tc>
      </w:tr>
      <w:tr w:rsidR="009C7DD8" w:rsidRPr="001E460F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1E460F" w:rsidRDefault="006319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highlight w:val="yellow"/>
              </w:rPr>
            </w:pPr>
            <w:r w:rsidRPr="001E460F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Итого по водоснабжению</w:t>
            </w:r>
            <w:r w:rsidR="001E460F">
              <w:rPr>
                <w:rFonts w:ascii="Times New Roman CYR" w:eastAsiaTheme="minorEastAsia" w:hAnsi="Times New Roman CYR" w:cs="Times New Roman CYR"/>
                <w:sz w:val="26"/>
                <w:szCs w:val="26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DD8" w:rsidRPr="007C2196" w:rsidRDefault="006319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</w:rPr>
            </w:pPr>
            <w:r w:rsidRPr="007C219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DD8" w:rsidRPr="007C2196" w:rsidRDefault="006319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7C219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1028,1</w:t>
            </w:r>
          </w:p>
        </w:tc>
      </w:tr>
    </w:tbl>
    <w:p w:rsidR="009C7DD8" w:rsidRPr="001E460F" w:rsidRDefault="009C7D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9C7DD8" w:rsidRDefault="00631901" w:rsidP="00360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20.3.</w:t>
      </w:r>
      <w:r w:rsidR="001E460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Водоотведение</w:t>
      </w:r>
    </w:p>
    <w:p w:rsidR="009C7DD8" w:rsidRDefault="00631901" w:rsidP="00360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Проблемным вопросом в районе остается водоотведение. Из                       10 центральных территорий, центральное водоотведение имеют </w:t>
      </w:r>
      <w:r w:rsidR="001E460F">
        <w:rPr>
          <w:rFonts w:ascii="Times New Roman CYR" w:hAnsi="Times New Roman CYR" w:cs="Times New Roman CYR"/>
          <w:sz w:val="28"/>
          <w:szCs w:val="28"/>
        </w:rPr>
        <w:t xml:space="preserve">                                </w:t>
      </w:r>
      <w:r>
        <w:rPr>
          <w:rFonts w:ascii="Times New Roman CYR" w:hAnsi="Times New Roman CYR" w:cs="Times New Roman CYR"/>
          <w:sz w:val="28"/>
          <w:szCs w:val="28"/>
        </w:rPr>
        <w:t>18 многоквартирных домов в п. Преображенский. Канализационные стоки сливаются в автономный септик.</w:t>
      </w:r>
    </w:p>
    <w:p w:rsidR="009C7DD8" w:rsidRPr="001E460F" w:rsidRDefault="009C7D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9C7DD8" w:rsidRDefault="006319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20.4.</w:t>
      </w:r>
      <w:r w:rsidR="001E460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Вывоз бытовых отходов</w:t>
      </w:r>
    </w:p>
    <w:p w:rsidR="009C7DD8" w:rsidRDefault="00631901" w:rsidP="00360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проблемой Назаровского </w:t>
      </w:r>
      <w:r w:rsidR="007235B1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района является выполнение работ по санкционированию свалок для размещения бытовых отходов, проведение работ по ремонту межпоселковых дорог. В результате недостаточности бюджетных средств, поселения Назаровского </w:t>
      </w:r>
      <w:r w:rsidR="007235B1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>района не в полном объеме выполняют вышеуказанные работы.</w:t>
      </w:r>
    </w:p>
    <w:p w:rsidR="009C7DD8" w:rsidRDefault="00631901" w:rsidP="00360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Наибольшее количество отходов образуется от производственной деятельности предприятий ЖКХ, сельскохозяйственных акционерных обществ и населения района.</w:t>
      </w:r>
    </w:p>
    <w:p w:rsidR="009C7DD8" w:rsidRDefault="00631901" w:rsidP="00360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территории Назаровского </w:t>
      </w:r>
      <w:r w:rsidR="007235B1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района 57 земельных участков (в 57 населенных пунктах) используются под временное размещение твердых бытовых отходов. В настоящее время все эти участки являются несанкционированными мусорными свалками, так как не обустроены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соответствии с требованиями природоохранного законодательства (не разработана проектно-сметная документация, не проведены инженерно-геологические изыскания и объекты не сданы в эксплуатацию). Выполнение данных мероприятий требует значительных финансовых затрат. Учитывая немалую площадь территории района и значительные расстояния между населенными пунктами, строительство полигонов твердых бытовых отходов, соответствующих требованиям природоохранного законодательства, является необходимым для улучшения санитарного состояния района. </w:t>
      </w:r>
    </w:p>
    <w:p w:rsidR="009C7DD8" w:rsidRDefault="00631901" w:rsidP="00360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первого января 2019 года вывоз мусора стал самостоятельной коммунальной услугой. На территории Назаровского </w:t>
      </w:r>
      <w:r w:rsidR="007235B1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>района сбор и вывоз мусора осуществляет региональный оператор из города Ачинска, который заключил договоры с собственниками жилых и нежилых помещений в МКД и индивидуальных жилых и садовых домов. Региональный оператор вывозит мусор на специализированный полигон, находящийся на территории города Ачинска.</w:t>
      </w:r>
    </w:p>
    <w:p w:rsidR="009C7DD8" w:rsidRDefault="00631901" w:rsidP="00360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2018 году  выбраны земельные участки под строительство полигонов ТБО, получены экспертные заключения о соответствии санитарным нормам и правилам земельных участков для строительства полигонов ТБО в п. Красная Сопка и с. Красная Поляна, проведены инженерные изыскания для подготовки проектной документации на строительство полигона ТБО в п. Красная Сопка и Красная Поляна.</w:t>
      </w:r>
      <w:proofErr w:type="gramEnd"/>
    </w:p>
    <w:p w:rsidR="009C7DD8" w:rsidRDefault="00631901" w:rsidP="00360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Но, так как бюджет Назаровского </w:t>
      </w:r>
      <w:r w:rsidR="000A3013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района является дотационным, недостаток финансовых средств районного бюджета не позволяет провести вышеуказанные мероприятия в полном объеме. </w:t>
      </w:r>
    </w:p>
    <w:p w:rsidR="009C7DD8" w:rsidRPr="0045257A" w:rsidRDefault="009C7DD8" w:rsidP="00360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9C7DD8" w:rsidRDefault="00631901" w:rsidP="0045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20.5. Неустойчивое финансовое состояние предприятий коммунального комплекса</w:t>
      </w:r>
    </w:p>
    <w:p w:rsidR="009C7DD8" w:rsidRDefault="00631901" w:rsidP="0045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Финансовое состояние предприятий ЖКХ дестабилизируется  следующими позициями:</w:t>
      </w:r>
    </w:p>
    <w:p w:rsidR="009C7DD8" w:rsidRDefault="00631901" w:rsidP="0045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Задолженности на 01.01.2022 в размере 30 718 тыс. руб., в том числе: </w:t>
      </w:r>
    </w:p>
    <w:p w:rsidR="009C7DD8" w:rsidRDefault="00631901" w:rsidP="0045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 оплате потребителей за водоснабжение: 9481,3 тыс. руб.;</w:t>
      </w:r>
    </w:p>
    <w:p w:rsidR="009C7DD8" w:rsidRDefault="00631901" w:rsidP="0045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 оплате потребителей за теплоснабжение: 20 637,0 тыс. руб.;</w:t>
      </w:r>
    </w:p>
    <w:p w:rsidR="009C7DD8" w:rsidRDefault="00631901" w:rsidP="0045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 оплате потребителей за водоотведение: 600,0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уб.</w:t>
      </w:r>
    </w:p>
    <w:p w:rsidR="0045257A" w:rsidRPr="0045257A" w:rsidRDefault="0045257A" w:rsidP="0045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9C7DD8" w:rsidRDefault="00631901" w:rsidP="0045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20.6. Основные планируемые мероприятия</w:t>
      </w:r>
    </w:p>
    <w:p w:rsidR="009C7DD8" w:rsidRDefault="00631901" w:rsidP="0045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Модернизация котельных с установкой  котлов более совершенной и  экономичной конструкции;</w:t>
      </w:r>
    </w:p>
    <w:p w:rsidR="009C7DD8" w:rsidRDefault="00631901" w:rsidP="0045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Замена ветхих тепловых и водопроводных сетей;</w:t>
      </w:r>
    </w:p>
    <w:p w:rsidR="009C7DD8" w:rsidRDefault="00631901" w:rsidP="0045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Устройство на котельных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химводоподготовки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9C7DD8" w:rsidRDefault="00631901" w:rsidP="0045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Реализация закона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9C7DD8" w:rsidRDefault="00631901" w:rsidP="0045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5. Значительное снижение непроизводительных расходов при производстве ЖКУ, и как следствие этого, снижение тарифов на ЖКУ;</w:t>
      </w:r>
    </w:p>
    <w:p w:rsidR="009C7DD8" w:rsidRDefault="00631901" w:rsidP="0045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Строительство полигонов по  утилизации ТБО и привлечение инвестиций на строительство предприятий по переработке ТБО.</w:t>
      </w:r>
    </w:p>
    <w:p w:rsidR="009C7DD8" w:rsidRDefault="00631901" w:rsidP="0045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Предоставление жилищно-коммунальных услуг населению на территории района осуществляют 2 многоотраслевых муниципальных предприятия: МУП «ЖКХ Назаровского района», МУП «Красносопкинское ЖКХ» и </w:t>
      </w:r>
      <w:r w:rsidR="0045257A"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>
        <w:rPr>
          <w:rFonts w:ascii="Times New Roman CYR" w:hAnsi="Times New Roman CYR" w:cs="Times New Roman CYR"/>
          <w:sz w:val="28"/>
          <w:szCs w:val="28"/>
        </w:rPr>
        <w:t>2 частных предприятия ООО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Гляденское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хлебоприемное» и </w:t>
      </w:r>
      <w:r w:rsidR="0045257A">
        <w:rPr>
          <w:rFonts w:ascii="Times New Roman CYR" w:hAnsi="Times New Roman CYR" w:cs="Times New Roman CYR"/>
          <w:sz w:val="28"/>
          <w:szCs w:val="28"/>
        </w:rPr>
        <w:t xml:space="preserve">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ЗАО «Назаровское», Красноярская Дирекция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тепловодоснабжению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структурное подразделение Центральной Дирекции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тепловодоснабжению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Филиал ООО «РЖД». Количество источников теплоснабжения – 13 ед., суммарная часовая тепловая мощность котлов – 45,18 Гкал/час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отпуск тепла  за 2021 год составил 50,4 тыс. Гкал/час.</w:t>
      </w:r>
    </w:p>
    <w:p w:rsidR="009C7DD8" w:rsidRDefault="00631901" w:rsidP="0045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объеме реализованной тепловой энергии основную долю потребления составляют бюджетные организации 35 %,  население и  внебюджетные организации (сельскохозяйственные акционерные общества и иные организации) – 65 %.</w:t>
      </w:r>
    </w:p>
    <w:p w:rsidR="009C7DD8" w:rsidRDefault="00631901" w:rsidP="0045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Протяженность тепловых сетей составляет 59,12 км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2-х трубном исполнении, из них 20,25 км. нуждаются в замене, в 2021 году отремонтировано и заменено 2,1 км тепловых сетей. Протяженность уличной водопроводной сети – 147,15 км., из них 46,99 км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уждаются в замене, из них заменено в 2021 году – 3,0 км. Одиночная протяженность канализационных сетей 1,1 км., из них </w:t>
      </w:r>
      <w:r w:rsidR="0045257A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>0,7 км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уждаются в замене, заменено  в 2021 году – 0 км.</w:t>
      </w:r>
    </w:p>
    <w:p w:rsidR="009C7DD8" w:rsidRDefault="00631901" w:rsidP="0045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Расходы на капитальный ремонт систем тепло-, водоснабжения и водоотведения составили в 2021 году 1750,0 тыс. руб. - средства краевого бюджета; 6066,9 тыс. руб. – местный бюджет.</w:t>
      </w:r>
    </w:p>
    <w:p w:rsidR="009C7DD8" w:rsidRDefault="00631901" w:rsidP="0045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площадь жилищного фонда всех форм собственности составляет 435,58 тыс. кв. м. Обеспеченность населения района жильем составляет </w:t>
      </w:r>
      <w:r w:rsidR="0045257A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21,12 кв. м. на человека.</w:t>
      </w:r>
    </w:p>
    <w:p w:rsidR="009C7DD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21. Экология</w:t>
      </w:r>
    </w:p>
    <w:p w:rsidR="009C7DD8" w:rsidRPr="0045257A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Назаровский </w:t>
      </w:r>
      <w:r w:rsidR="000A3013">
        <w:rPr>
          <w:rFonts w:ascii="Times New Roman CYR" w:hAnsi="Times New Roman CYR" w:cs="Times New Roman CYR"/>
          <w:sz w:val="28"/>
          <w:szCs w:val="28"/>
        </w:rPr>
        <w:t xml:space="preserve">муниципальный </w:t>
      </w:r>
      <w:r>
        <w:rPr>
          <w:rFonts w:ascii="Times New Roman CYR" w:hAnsi="Times New Roman CYR" w:cs="Times New Roman CYR"/>
          <w:sz w:val="28"/>
          <w:szCs w:val="28"/>
        </w:rPr>
        <w:t>район расположен в Назаровской котловине, которая является частью Минусинского межгорного выступа.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 территория района относится к северной лесостепи. Лесостепь Назаровской котловины не образует сплошной полосы, а разделена возвышенностями. Значительная часть территории занята тайгой, где преобладает густой хвойный лес из сосны, пихты и кедра. Из древесной растительности преобладает береза, осина, в долинах рек – ива, черемуха, черная и красная смородина, калина. Среди разнотравья выделяются герань полевая, кровохлебка и сенокосные травы: мятлик луговой, овсяница луговая, полевица белая, порей ползучий.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Вся территория района окружена сетью особо охраняемых территорий. С юга расположен заказник «Березовая роща», с севера заказник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Арга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», с востока заказник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Солгонский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кряж», с запада заказник «Березовский», что благоприятно влияет на стабильность численности охотничьих животных на всей территории района.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Промышленные заготовки леса на территории Назаровского </w:t>
      </w:r>
      <w:r w:rsidR="000A3013">
        <w:rPr>
          <w:rFonts w:ascii="Times New Roman CYR" w:hAnsi="Times New Roman CYR" w:cs="Times New Roman CYR"/>
          <w:sz w:val="28"/>
          <w:szCs w:val="28"/>
        </w:rPr>
        <w:t>муниципального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района не осуществляются. Эксплуатационные леса имеются только в Государственном комплексном заказнике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Солгонский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кряж", которые относятся к дирекции по особо охраняемым природным территориям Красноярского края. Сплошные рубки лесных насаждений и выборочные рубки лесных насаждений для заготовки древесины на территории заказника запрещены. </w:t>
      </w:r>
    </w:p>
    <w:p w:rsidR="009C7DD8" w:rsidRPr="00692962" w:rsidRDefault="009C7D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Загрязнение атмосферного воздуха.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источниками загрязнения атмосферного воздуха на территории Назаровского </w:t>
      </w:r>
      <w:r w:rsidR="000A3013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>района являются котельные установки.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выбросов загрязняющих веществ от стационарных источников загрязнения в атмосферный воздух за 2021 год обусловлено тем, что температура наружного воздуха была выше по сравнению с предыдущим годом. Это привело к снижению нагрузки  на котлы и как следствие - к ранним срокам завершения отопительного сезона.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выбросов загрязняющих веществ от передвижных источников загрязнения (транспорт) за отчетный период остался на прежнем уровне по сравнению с 2020 годом в связи с тем, что роста количества автотранспортных средств не произошло. </w:t>
      </w:r>
    </w:p>
    <w:p w:rsidR="009C7DD8" w:rsidRPr="00692962" w:rsidRDefault="009C7D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Водопотребление.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объема водопотребления из природных источников в 2021 году составили 8694,74 тыс. м3, что по сравнению с 2020 годом больше на 1354,47 тыс. м3. Изменения связаны с тем, что ЗАО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Гляденское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не был предоставлен отчет в 2020 году, 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Агрохолдинг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«Сибиряк» не был предоставлен отчет в 2021 году.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использования воды, забранной из природных источников, используемой на производственные нужды в 2021 году снизился на 14,1 тыс.м. по сравнению с аналогичным периодом предыдущего года и составил 25,37 тыс. куб. м. Изменения связаны с тем, что ЗАО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Гляденское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не был предоставлен отчет в 2020 году. Изменения связаны с тем, что ЗАО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Гляденское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не предоставлен отчет в 2020 году, 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Агрохолдинг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«Сибиряк» не предоставлен отчет в 2021 году, ООО «Водоканал» снят с учета использования вод в 2021 году.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водозаборных сооружений, оснащенных системами учета воды, составляет 1 ед. Изменения связаны с тем, что ЗАО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Гляденское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»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предоставлен отчет в 2020 году, АО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Агрохолдинг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«Сибиряк» не предоставлен отчет в 2021 году.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объема сброса сточных вод в поверхностные водные объекты, в том числе загрязненных (недостаточно очищенных) на 1840,33 тыс. м3, связано с присоединением выпуск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 ООО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«Разрез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Сереульский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9C7DD8" w:rsidRDefault="009C7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Образование отходов производства и потребления.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Снижение отходов производства и потребления V класса опасности для окружающей природной среды в 2021 году по сравнению аналогичным периодом предыдущего года произошло по причине того, что на территории муниципального образования Назаровский район физическими и юридическими лицами заключены договора на осуществление услуги по обращению с твердыми коммунальными отходами с региональным оператором ООО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Эко-Транпорт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» (г. Ачинск, ИНН 2443044730). </w:t>
      </w:r>
      <w:proofErr w:type="gramEnd"/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Значительное снижение роста отходов произошло в связи с тем, что за 2021 </w:t>
      </w:r>
      <w:r w:rsidR="00692962">
        <w:rPr>
          <w:rFonts w:ascii="Times New Roman CYR" w:hAnsi="Times New Roman CYR" w:cs="Times New Roman CYR"/>
          <w:sz w:val="28"/>
          <w:szCs w:val="28"/>
        </w:rPr>
        <w:t>год</w:t>
      </w:r>
      <w:r>
        <w:rPr>
          <w:rFonts w:ascii="Times New Roman CYR" w:hAnsi="Times New Roman CYR" w:cs="Times New Roman CYR"/>
          <w:sz w:val="28"/>
          <w:szCs w:val="28"/>
        </w:rPr>
        <w:t xml:space="preserve"> разрезом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Сереульский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» указаны вскрышные породы в смеси практически неопасные. 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территории Назаровского </w:t>
      </w:r>
      <w:r w:rsidR="000A3013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района полигоны для захоронения отходов производства и потребления отсутствуют. Выполнение мероприятий по строительству/обустройству полигона для размещения отходов производства и потребления требует значительных финансовых затрат. Но так как бюджет Назаровского </w:t>
      </w:r>
      <w:r w:rsidR="000A3013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района является дотационным, недостаток финансовых средств не позволяет провести вышеуказанные мероприятия из средств местного бюджета. </w:t>
      </w:r>
    </w:p>
    <w:p w:rsidR="009C7DD8" w:rsidRDefault="006319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территории Назаровского </w:t>
      </w:r>
      <w:r w:rsidR="000A3013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района осуществляется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мешковой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сбор твердых коммунальных отходов.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Деятельность по обращению с твердыми коммунальными отходами на территории Назаровской технологической зоны Красноярского края осуществляет региональный оператор общество с ограниченной ответственностью «Эко–Транспорт».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утвержденной территориальной схемой обращения с отходами производства и потребления, в том числе с твердыми коммунальными, транспортировка ТКО, образовавшихся на территории Назаровского </w:t>
      </w:r>
      <w:r w:rsidR="000A3013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sz w:val="28"/>
          <w:szCs w:val="28"/>
        </w:rPr>
        <w:t>района осуществляется на полигон твердых бытовых отходов в г. Ачинск, который и является конечным пунктом размещения твердых коммунальных отходов.</w:t>
      </w:r>
      <w:proofErr w:type="gramEnd"/>
    </w:p>
    <w:p w:rsidR="009C7DD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22. Реализация на территории муниципального образования федеральных и краевых целевых программ</w:t>
      </w:r>
    </w:p>
    <w:p w:rsidR="009C7DD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C7DD8" w:rsidRDefault="00631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Сводный отчет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 реализации муниципальных программ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за 2021 год в части финансирования</w:t>
      </w:r>
    </w:p>
    <w:p w:rsidR="009C7DD8" w:rsidRDefault="0063190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руб.</w:t>
      </w:r>
    </w:p>
    <w:tbl>
      <w:tblPr>
        <w:tblW w:w="0" w:type="auto"/>
        <w:tblInd w:w="93" w:type="dxa"/>
        <w:tblLayout w:type="fixed"/>
        <w:tblLook w:val="0000"/>
      </w:tblPr>
      <w:tblGrid>
        <w:gridCol w:w="1310"/>
        <w:gridCol w:w="4580"/>
        <w:gridCol w:w="1745"/>
        <w:gridCol w:w="1755"/>
      </w:tblGrid>
      <w:tr w:rsidR="009C7DD8" w:rsidRPr="00631901">
        <w:trPr>
          <w:trHeight w:val="42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План 2021 год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Факт 2021 год</w:t>
            </w:r>
          </w:p>
        </w:tc>
      </w:tr>
      <w:tr w:rsidR="009C7DD8" w:rsidRPr="00631901">
        <w:trPr>
          <w:trHeight w:val="25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724 346 256,54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717 740 486,55</w:t>
            </w:r>
          </w:p>
        </w:tc>
      </w:tr>
      <w:tr w:rsidR="009C7DD8" w:rsidRPr="00631901">
        <w:trPr>
          <w:trHeight w:val="4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674 144 192,13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670 127 140,82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0110027240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"Развитие дошкольного, общего и дополнительного образования"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2 921 600,00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2 921 600,00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0110027240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"Развитие дошкольного, общего и дополнительного образования"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121 800,00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121 800,00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0110027240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"Развитие дошкольного, общего и дополнительного образования"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4 219 600,00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4 219 600,00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0110027240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"Развитие дошкольного, общего и дополнительного образования"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788 000,00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788 000,00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0110053030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 в рамках подпрограммы "Развитие дошкольного, общего и дополнительного образования"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21 760 200,00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21 482 341,54</w:t>
            </w:r>
          </w:p>
        </w:tc>
      </w:tr>
      <w:tr w:rsidR="009C7DD8" w:rsidRPr="00631901">
        <w:trPr>
          <w:trHeight w:val="29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0110074080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муниципальных общеобразовательных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организациях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,в</w:t>
            </w:r>
            <w:proofErr w:type="spellEnd"/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рамках подпрограммы «Развитие дошкольного, общего и дополнительного образования» муниципальной </w:t>
            </w: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43 131 870,00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43 130 867,70</w:t>
            </w:r>
          </w:p>
        </w:tc>
      </w:tr>
      <w:tr w:rsidR="009C7DD8" w:rsidRPr="00631901">
        <w:trPr>
          <w:trHeight w:val="29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0110074090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образовательных учреждениях в части обеспечения деятельности административного и учебно-вспомогательного персонала муниципальных общеобразовательных организаций в рамках подпрограммы «Развитие дошкольного, общего и дополнительного образования» муниципальной программы "Развитие образования"</w:t>
            </w:r>
            <w:proofErr w:type="gram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47 365 000,00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47 364 892,72</w:t>
            </w:r>
          </w:p>
        </w:tc>
      </w:tr>
      <w:tr w:rsidR="009C7DD8" w:rsidRPr="00631901">
        <w:trPr>
          <w:trHeight w:val="27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0110075540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Исполнение государственных полномочий по осуществлению присмотра и ухода за детьми-инвалидами, детьми-сиротами,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№17-4379) в рамках подпрограммы "Развитие дошкольного, общего и дополнительного образования" муниципальной программы "Развитие образования"</w:t>
            </w:r>
            <w:proofErr w:type="gram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90 300,00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89 515,90</w:t>
            </w:r>
          </w:p>
        </w:tc>
      </w:tr>
      <w:tr w:rsidR="009C7DD8" w:rsidRPr="00631901">
        <w:trPr>
          <w:trHeight w:val="18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0110075560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№22-6015) в рамках подпрограммы "Развитие дошкольного, общего и дополнительного образования"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10 033,66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6 683,06</w:t>
            </w:r>
          </w:p>
        </w:tc>
      </w:tr>
      <w:tr w:rsidR="009C7DD8" w:rsidRPr="00631901">
        <w:trPr>
          <w:trHeight w:val="18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0110075560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№22-6015) в рамках подпрограммы "Развитие дошкольного, общего и дополнительного образования" муниципальной </w:t>
            </w: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1 003 366,34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696 716,94</w:t>
            </w:r>
          </w:p>
        </w:tc>
      </w:tr>
      <w:tr w:rsidR="009C7DD8" w:rsidRPr="00631901">
        <w:trPr>
          <w:trHeight w:val="27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0110075640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 в рамках подпрограммы "Развитие дошкольного, общего и дополнительного образования" муниципальной программы "Развитие образования"</w:t>
            </w:r>
            <w:proofErr w:type="gram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183 701 753,23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183 701 753,23</w:t>
            </w:r>
          </w:p>
        </w:tc>
      </w:tr>
      <w:tr w:rsidR="009C7DD8" w:rsidRPr="00631901">
        <w:trPr>
          <w:trHeight w:val="27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0110075640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 в рамках подпрограммы "Развитие дошкольного, общего и дополнительного образования" муниципальной программы "Развитие образования"</w:t>
            </w:r>
            <w:proofErr w:type="gram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5 604 066,77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5 604 066,77</w:t>
            </w:r>
          </w:p>
        </w:tc>
      </w:tr>
      <w:tr w:rsidR="009C7DD8" w:rsidRPr="00631901">
        <w:trPr>
          <w:trHeight w:val="27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0110075640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 в рамках подпрограммы "Развитие дошкольного, общего и дополнительного образования" муниципальной программы "Развитие образования"</w:t>
            </w:r>
            <w:proofErr w:type="gram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8 938 086,87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8 924 334,03</w:t>
            </w:r>
          </w:p>
        </w:tc>
      </w:tr>
      <w:tr w:rsidR="009C7DD8" w:rsidRPr="00631901">
        <w:trPr>
          <w:trHeight w:val="27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0110075640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 в рамках подпрограммы "Развитие дошкольного, общего и дополнительного образования" муниципальной программы "Развитие образования"</w:t>
            </w:r>
            <w:proofErr w:type="gram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1 122 093,13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1 122 093,13</w:t>
            </w:r>
          </w:p>
        </w:tc>
      </w:tr>
      <w:tr w:rsidR="009C7DD8" w:rsidRPr="00631901">
        <w:trPr>
          <w:trHeight w:val="18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0110075660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от27 декабря 2005 года №17-4377) в рамках подпрограммы "Развитие дошкольного, общего и дополнительного образования" муниципальной программы "Развитие образования"</w:t>
            </w:r>
            <w:proofErr w:type="gram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12 468,44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12 468,44</w:t>
            </w:r>
          </w:p>
        </w:tc>
      </w:tr>
      <w:tr w:rsidR="009C7DD8" w:rsidRPr="00631901">
        <w:trPr>
          <w:trHeight w:val="18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0110075660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от27 декабря 2005 года №17-4377) в рамках подпрограммы "Развитие дошкольного, общего и дополнительного образования" муниципальной программы "Развитие образования"</w:t>
            </w:r>
            <w:proofErr w:type="gram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829 414,88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829 414,88</w:t>
            </w:r>
          </w:p>
        </w:tc>
      </w:tr>
      <w:tr w:rsidR="009C7DD8" w:rsidRPr="00631901">
        <w:trPr>
          <w:trHeight w:val="18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0110075660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от27 декабря 2005 года №17-4377) в рамках подпрограммы "Развитие дошкольного, общего и дополнительного образования" муниципальной программы "Развитие образования"</w:t>
            </w:r>
            <w:proofErr w:type="gram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16 715 016,68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16 715 016,68</w:t>
            </w:r>
          </w:p>
        </w:tc>
      </w:tr>
      <w:tr w:rsidR="009C7DD8" w:rsidRPr="00631901">
        <w:trPr>
          <w:trHeight w:val="29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0110075880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муниципальных общеобразовательных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организациях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,в</w:t>
            </w:r>
            <w:proofErr w:type="spellEnd"/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рамках подпрограммы "Развитие дошкольного, общего и дополнительного образования"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58 961 464,00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58 961 424,14</w:t>
            </w:r>
          </w:p>
        </w:tc>
      </w:tr>
      <w:tr w:rsidR="009C7DD8" w:rsidRPr="00631901">
        <w:trPr>
          <w:trHeight w:val="29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0110075880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муниципальных общеобразовательных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организациях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,в</w:t>
            </w:r>
            <w:proofErr w:type="spellEnd"/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рамках подпрограммы "Развитие дошкольного, общего и дополнительного образования"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281 306,00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281 306,00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0110081100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Осуществление части переданных в соответствии с действующим законодательством Российской Федерации полномочий Назаровского муниципального района по вопросам организации школьных перевозок в рамках подпрограммы "Развитие дошкольного, общего и дополнительного образования"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36 844 000,00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36 844 000,00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0110081210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Проведение ремонтных работ учреждений образования за счет целевых пожертвований в рамках подпрограммы "Развитие дошкольного, общего и дополнительного образования"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152 195,00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152 195,00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0110081260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Расходы на выплаты персоналу бюджетных учреждений за счет средств районного бюджета в рамках подпрограммы "Развитие дошкольного, общего и дополнительного образования"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47 616 983,27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47 362 728,18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0110081260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Расходы на выплаты персоналу бюджетных учреждений за счет средств районного бюджета в рамках подпрограммы "Развитие дошкольного, общего и дополнительного образования"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68 615 547,83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68 492 180,78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0110081260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Расходы на выплаты персоналу бюджетных учреждений за счет средств районного бюджета в рамках подпрограммы "Развитие дошкольного, общего и дополнительного образования"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16 839 875,46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16 839 875,46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0110081270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Иные расходы на обеспечение деятельности муниципальных бюджетных учреждений за счет средств районного бюджета в рамках подпрограммы "Развитие дошкольного, общего и дополнительного образования"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26 292 647,35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25 137 901,52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0110081270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Иные расходы на обеспечение деятельности муниципальных бюджетных учреждений за счет средств районного бюджета в рамках подпрограммы "Развитие дошкольного, общего и дополнительного образования"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1 781 799,08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1 781 799,08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0110081270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Иные расходы на обеспечение деятельности муниципальных бюджетных учреждений за счет средств районного бюджета в рамках подпрограммы "Развитие дошкольного, общего и дополнительного образования"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51 930 869,52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51 555 237,99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0110081270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Иные расходы на обеспечение деятельности муниципальных бюджетных учреждений за счет средств районного бюджета в рамках подпрограммы "Развитие дошкольного, общего и дополнительного образования"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348 648,00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348 648,00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0110081270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Иные расходы на обеспечение деятельности муниципальных бюджетных учреждений за счет средств районного бюджета в рамках подпрограммы "Развитие дошкольного, общего и дополнительного образования"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2 663 651,74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2 605 774,84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0110081270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Иные расходы на обеспечение деятельности муниципальных бюджетных учреждений за счет средств районного бюджета в рамках подпрограммы "Развитие дошкольного, общего и дополнительного образования"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102 500,00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102 500,00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0110081370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Обеспечение 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в рамках подпрограммы "Развитие дошкольного, общего и дополнительного образования"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5 723 557,04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5 723 556,44</w:t>
            </w:r>
          </w:p>
        </w:tc>
      </w:tr>
      <w:tr w:rsidR="009C7DD8" w:rsidRPr="00631901">
        <w:trPr>
          <w:trHeight w:val="20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01100L3040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бесплптным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горячим питанием, предусматривающим наличие горячего блюда в рамках подпрограммы "Развитие дошкольного, общего и дополнительного образования" муниципальной программы "Развитие </w:t>
            </w: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образования"</w:t>
            </w:r>
            <w:proofErr w:type="gram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10 088 960,51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8 663 011,17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01100S5630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Приведение зданий и сооружений общеобразовательных организаций в соответствие с требованиями законодательства за счет сре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дств кр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аевого и районного бюджетов в рамках подпрограммы "Развитие дошкольного, общего и дополнительного образования"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3 611 380,00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3 596 000,00</w:t>
            </w:r>
          </w:p>
        </w:tc>
      </w:tr>
      <w:tr w:rsidR="009C7DD8" w:rsidRPr="00631901">
        <w:trPr>
          <w:trHeight w:val="20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01100S5980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дств кр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аевого и районного бюджетов в рамках подпрограммы «Развитие дошкольного, общего и дополнительного образования»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1 218 200,00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1 212 200,00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011E151690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Создание и обеспечение функционирования центров образования </w:t>
            </w:r>
            <w:proofErr w:type="spellStart"/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городах, в рамках подпрограммы "Развитие дошкольного, общего и дополнительного образования"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2 735 937,33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2 735 637,20</w:t>
            </w:r>
          </w:p>
        </w:tc>
      </w:tr>
      <w:tr w:rsidR="009C7DD8" w:rsidRPr="00631901">
        <w:trPr>
          <w:trHeight w:val="45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Подпрограмма "Выявление и сопровождение одаренных детей"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100 000,00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0120081300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Обеспечение и организация участия детей в районных, зональных, краевых мероприятиях и конкурсах, фестивалях, конференциях, форумах одаренных детей Красноярского края и всероссийских проектах в рамках подпрограммы "Выявление и сопровождение одаренных детей"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33 000,00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33 000,00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0120081300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Обеспечение и организация участия детей в районных, зональных, краевых мероприятиях и конкурсах, фестивалях, конференциях, форумах одаренных детей Красноярского края и всероссийских проектах в рамках подпрограммы "Выявление и сопровождение одаренных детей"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56 000,00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56 000,00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0120081300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Обеспечение и организация участия детей в районных, зональных, краевых мероприятиях и конкурсах, фестивалях, конференциях, форумах одаренных детей Красноярского края и всероссийских проектах в рамках подпрограммы "Выявление и сопровождение одаренных детей"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11 000,00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11 000,00</w:t>
            </w:r>
          </w:p>
        </w:tc>
      </w:tr>
      <w:tr w:rsidR="009C7DD8" w:rsidRPr="00631901">
        <w:trPr>
          <w:trHeight w:val="45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Подпрограмма "Развитие в Назаровском районе системы отдыха, оздоровления и занятости детей"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2 662 351,00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2 400 271,62</w:t>
            </w:r>
          </w:p>
        </w:tc>
      </w:tr>
      <w:tr w:rsidR="009C7DD8" w:rsidRPr="00631901">
        <w:trPr>
          <w:trHeight w:val="180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0130075580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Расходы на финансирование (возмещение) затрат муниципальных организаций отдыха детей и их оздоровления и лагерей с дневным пребыванием детей, связанных с тестированием сотрудников на новую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кронавирусную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инфекцию (COVID-19) в рамках подпрограммы "Развитие в Назаровском районе системы отдыха, оздоровления и занятости детей"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175 890,00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0130076490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Осуществление государственных полномочий по обеспечению отдыха и оздоровления детей в рамках подпрограммы "Развитие в Назаровском районе системы отдыха, оздоровления и занятости детей"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658 536,00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572 640,00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0130076490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Осуществление государственных полномочий по обеспечению отдыха и оздоровления детей в рамках подпрограммы "Развитие в Назаровском районе системы отдыха, оздоровления и занятости детей"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1 652 965,00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1 652 909,00</w:t>
            </w:r>
          </w:p>
        </w:tc>
      </w:tr>
      <w:tr w:rsidR="009C7DD8" w:rsidRPr="00631901">
        <w:trPr>
          <w:trHeight w:val="9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0130081400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Оздоровление детей за счет средств районного бюджета в рамках подпрограммы "Развитие в Назаровском районе системы отдыха, оздоровления и занятости детей"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130 000,00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129 762,62</w:t>
            </w:r>
          </w:p>
        </w:tc>
      </w:tr>
      <w:tr w:rsidR="009C7DD8" w:rsidRPr="00631901">
        <w:trPr>
          <w:trHeight w:val="9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0130081400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Оздоровление детей за счет средств районного бюджета в рамках подпрограммы "Развитие в Назаровском районе системы отдыха, оздоровления и занятости детей"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44 960,00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44 960,00</w:t>
            </w:r>
          </w:p>
        </w:tc>
      </w:tr>
      <w:tr w:rsidR="009C7DD8" w:rsidRPr="00631901">
        <w:trPr>
          <w:trHeight w:val="45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Подпрограмма "Обеспечение жизнедеятельности образовательных учреждений района"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21 316 980,54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19 130 665,50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0140081500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Создание комфортных и безопасных условий в образовательных учреждениях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приведение в соответствие с санитарно-гигиеническими нормами и требованиями пожарной безопасности к зданиям в рамках подпрограммы «Обеспечение жизнедеятельности образовательных учреждений района»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5 032 746,66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5 032 746,66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0140081500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Создание комфортных и безопасных условий в образовательных учреждениях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приведение в соответствие с санитарно-гигиеническими нормами и требованиями пожарной безопасности к зданиям в рамках подпрограммы «Обеспечение жизнедеятельности образовательных учреждений района»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170 000,00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170 000,00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0140081500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Создание комфортных и безопасных условий в образовательных учреждениях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приведение в соответствие с санитарно-гигиеническими нормами и требованиями пожарной безопасности к зданиям в рамках подпрограммы «Обеспечение жизнедеятельности образовательных учреждений района»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11 759 932,00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9 950 107,30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0140081500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Создание комфортных и безопасных условий в образовательных учреждениях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приведение в соответствие с санитарно-гигиеническими нормами и требованиями пожарной безопасности к зданиям в рамках подпрограммы «Обеспечение жизнедеятельности образовательных учреждений района»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270 000,00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269 960,00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0140081500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Создание комфортных и безопасных условий в образовательных учреждениях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приведение в соответствие с санитарно-гигиеническими нормами и требованиями пожарной безопасности к зданиям в рамках подпрограммы «Обеспечение жизнедеятельности образовательных учреждений района»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1 350 326,74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1 350 326,74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0140081500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Создание комфортных и безопасных условий в образовательных учреждениях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приведение в соответствие с санитарно-гигиеническими нормами и требованиями пожарной безопасности к зданиям в рамках подпрограммы «Обеспечение жизнедеятельности образовательных учреждений района»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5 000,00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0140081500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Создание комфортных и безопасных условий в образовательных учреждениях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приведение в соответствие с санитарно-гигиеническими нормами и требованиями пожарной безопасности к зданиям в рамках подпрограммы «Обеспечение жизнедеятельности образовательных учреждений района»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293 000,00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293 000,00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0140083440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Разработка проектно-сметной документации и проведение государственной экспертизы для объектов муниципальных учреждений Назаровского района в рамках подпрограммы "Развитие дошкольного, общего и дополнительного образования"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527 855,14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527 855,14</w:t>
            </w:r>
          </w:p>
        </w:tc>
      </w:tr>
      <w:tr w:rsidR="009C7DD8" w:rsidRPr="00631901">
        <w:trPr>
          <w:trHeight w:val="18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01400S8400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краевого и районного бюджетов в рамках подпрограммы "Обеспечение жизнедеятельности образовательных учреждений района"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642 914,00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639 699,43</w:t>
            </w:r>
          </w:p>
        </w:tc>
      </w:tr>
      <w:tr w:rsidR="009C7DD8" w:rsidRPr="00631901">
        <w:trPr>
          <w:trHeight w:val="18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01400S8400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краевого и районного бюджетов в рамках подпрограммы "Обеспечение жизнедеятельности образовательных учреждений района"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1 265 206,00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891 970,23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Подпрограмма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26 122 732,87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25 982 408,61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0150027240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"Обеспечение реализации муниципальной программы и прочие мероприятия 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48 000,00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48 000,00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0150027240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"Обеспечение реализации муниципальной программы и прочие мероприятия 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14 500,00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14 500,00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0150080010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 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12 988 889,37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12 988 889,37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0150080010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 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3 883 935,58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3 876 225,61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0150080010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 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2 057 410,80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1 924 796,51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0150080210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5 237 982,65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5 237 982,65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0150080210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1 552 488,99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1 552 488,99</w:t>
            </w:r>
          </w:p>
        </w:tc>
      </w:tr>
      <w:tr w:rsidR="009C7DD8" w:rsidRPr="00631901">
        <w:trPr>
          <w:trHeight w:val="9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0150081520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Проведение мероприятий в области образования в рамках подпрограммы "Обеспечение реализации муниципальной программы и прочие мероприятия " муниципальной программы "Развитие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339 525,48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339 525,48</w:t>
            </w:r>
          </w:p>
        </w:tc>
      </w:tr>
      <w:tr w:rsidR="009C7DD8" w:rsidRPr="00631901">
        <w:trPr>
          <w:trHeight w:val="90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Муниципальная программа " Профилактика правонарушений, укрепление общественного порядка и общественной безопасности Назаровского района"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215 000,00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188 000,00</w:t>
            </w:r>
          </w:p>
        </w:tc>
      </w:tr>
      <w:tr w:rsidR="009C7DD8" w:rsidRPr="00631901">
        <w:trPr>
          <w:trHeight w:val="25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0250000000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Отдельные мероприятия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215 000,00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188 000,00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0250082020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Проведение профилактических мероприятий, направленных на предупреждение преступлений и правонарушений среди населения района в рамках отдельных мероприятий муниципальной программы "Профилактика правонарушений, укрепление общественного порядка и общественной безопасности Назаровского района"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75 000,00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48 000,00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0250082020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Проведение профилактических мероприятий, направленных на предупреждение преступлений и правонарушений среди населения района в рамках отдельных мероприятий муниципальной программы "Профилактика правонарушений, укрепление общественного порядка и общественной безопасности Назаровского района"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130 000,00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130 000,00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0250082030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Предупреждение террористических и экстремистских проявлений в рамках отдельных мероприятий муниципальной программы "Профилактика правонарушений, укрепление общественного порядка и общественной безопасности Назаровского района"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10 000,00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80 284 797,93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76 517 733,49</w:t>
            </w:r>
          </w:p>
        </w:tc>
      </w:tr>
      <w:tr w:rsidR="009C7DD8" w:rsidRPr="00631901">
        <w:trPr>
          <w:trHeight w:val="4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Подпрограмма "Развитие и модернизация объектов коммунальной инфраструктуры Назаровского района"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5 978 553,84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5 942 326,65</w:t>
            </w:r>
          </w:p>
        </w:tc>
      </w:tr>
      <w:tr w:rsidR="009C7DD8" w:rsidRPr="00631901">
        <w:trPr>
          <w:trHeight w:val="180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0310083080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Осуществление части полномочий, переданных из бюджетов поселений по вопросам организации тепло- и водоснабжения населения, водоотведения в рамках подпрограммы "Развитие и модернизация объектов коммунальной инфраструктуры Назаровского района" муниципальной программы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557 554,00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557 554,00</w:t>
            </w:r>
          </w:p>
        </w:tc>
      </w:tr>
      <w:tr w:rsidR="009C7DD8" w:rsidRPr="00631901">
        <w:trPr>
          <w:trHeight w:val="18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0310083080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Осуществление части полномочий, переданных из бюджетов поселений по вопросам организации тепло- и водоснабжения населения, водоотведения в рамках подпрограммы "Развитие и модернизация объектов коммунальной инфраструктуры Назаровского района" муниципальной программы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3 670 999,84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3 652 790,65</w:t>
            </w:r>
          </w:p>
        </w:tc>
      </w:tr>
      <w:tr w:rsidR="009C7DD8" w:rsidRPr="00631901">
        <w:trPr>
          <w:trHeight w:val="33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03100S5710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Расходы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электросетевого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хозяйства и источников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эл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.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за счет средств краевого и районного бюджетов в рамках подпрограммы "Развитие и модернизация объектов коммунальной инфраструктуры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Назаровского района" муниципальной программы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1 750 000,00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1 731 982,00</w:t>
            </w:r>
          </w:p>
        </w:tc>
      </w:tr>
      <w:tr w:rsidR="009C7DD8" w:rsidRPr="00631901">
        <w:trPr>
          <w:trHeight w:val="45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Подпрограмма "Обеспечение населения Назаровского района чистой питьевой водой"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1 489 242,04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1 489 226,04</w:t>
            </w:r>
          </w:p>
        </w:tc>
      </w:tr>
      <w:tr w:rsidR="009C7DD8" w:rsidRPr="00631901">
        <w:trPr>
          <w:trHeight w:val="180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0320083080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Осуществление части полномочий, переданных из бюджетов поселений по вопросам организации водоснабжения населения, водоотведения в рамках подпрограммы "Обеспечение населения Назаровского района чистой питьевой водой" муниципальной программы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80 000,00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80 000,00</w:t>
            </w:r>
          </w:p>
        </w:tc>
      </w:tr>
      <w:tr w:rsidR="009C7DD8" w:rsidRPr="00631901">
        <w:trPr>
          <w:trHeight w:val="18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0320083080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Осуществление части полномочий, переданных из бюджетов поселений по вопросам организации водоснабжения населения, водоотведения в рамках подпрограммы "Обеспечение населения Назаровского района чистой питьевой водой" муниципальной программы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1 409 242,04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1 409 226,04</w:t>
            </w:r>
          </w:p>
        </w:tc>
      </w:tr>
      <w:tr w:rsidR="009C7DD8" w:rsidRPr="00631901">
        <w:trPr>
          <w:trHeight w:val="45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3 368 807,00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3 025 633,53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0340083300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Обеспечение деятельности (оказание) услуг подведомственных учреждений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2 295 100,00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2 109 321,63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0340083300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Обеспечение деятельности (оказание) услуг подведомственных учреждений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661 207,00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633 559,40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0340083300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Обеспечение деятельности (оказание) услуг подведомственных учреждений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407 500,00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277 752,50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0340083300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Обеспечение деятельности (оказание) услуг подведомственных учреждений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5 000,00</w:t>
            </w:r>
          </w:p>
        </w:tc>
      </w:tr>
      <w:tr w:rsidR="009C7DD8" w:rsidRPr="00631901">
        <w:trPr>
          <w:trHeight w:val="25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Отдельные мероприятия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69 448 195,05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66 060 547,27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0350075700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Реализация отдельных мер по обеспечению ограничения платы граждан за коммунальные услуги 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( 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 соответствии с Законом края от 1 декабря 2014года №7-2839) в рамках отдельных мероприятий муниципальной программы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12 868 500,00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12 868 483,00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0350083320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Организация проведения капитального ремонта общего имущества в домах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находящихся в муниципальной собственности в рамках отдельных мероприятий муниципальной программы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738 595,05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738 339,86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0350083440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Разработка проектно-сметной документации и проведение государственной экспертизы для объектов муниципальных учреждений Назаровского района в рамках отдельных мероприятий муниципальной программы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120 000,00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</w:tr>
      <w:tr w:rsidR="009C7DD8" w:rsidRPr="00631901">
        <w:trPr>
          <w:trHeight w:val="18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03500S7410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Реализация проектов по благоустройству территорий сельских населенных пунктов с численностью населения не более 10000 человек, инициированных гражданами соответствующего населенного пункта в рамках отдельных мероприятий муниципальной программы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4 287 200,00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2 837 200,00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03500S7420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Реализация комплексных проектов по благоустройству территорий в рамках отдельных мероприятий муниципальной программы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40 000 000,00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38 182 624,41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03500S7490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 в рамках отдельных мероприятий муниципальной программы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1 634 900,00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1 634 900,00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035F274510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Поощрение муниципальных образований - победителей конкурса лучших проектов создания комфортной городской среды в рамках отдельных мероприятий муниципальной программы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9 799 000,00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9 799 000,00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Муниципальная программа "Защита населения и территорий Назаровского района от чрезвычайных ситуаций природного и техногенного характера"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3 963 400,00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3 393 368,00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Подпрограмма "Предупреждение и ликвидация последствий чрезвычайных ситуаций на территории Назаровского района"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3 953 400,00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3 383 400,00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0410083540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Содержание гидротехнических сооружений в рамках подпрограммы "Предупреждение и ликвидация последствий чрезвычайных ситуаций на территории Назаровского района" муниципальной программы "Защита населения и территорий Назаровского района от чрезвычайных ситуаций природного и техногенного характера"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570 000,00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</w:tr>
      <w:tr w:rsidR="009C7DD8" w:rsidRPr="00631901">
        <w:trPr>
          <w:trHeight w:val="20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0410083580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 в рамках подпрограммы "Предупреждение и ликвидация последствий чрезвычайных ситуаций на территории Назаровского района" муниципальной программы "Защита населения и территорий Назаровского района от чрезвычайных ситуаций природного и техногенного характера"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69 600,00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69 600,00</w:t>
            </w:r>
          </w:p>
        </w:tc>
      </w:tr>
      <w:tr w:rsidR="009C7DD8" w:rsidRPr="00631901">
        <w:trPr>
          <w:trHeight w:val="20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0410083590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Частичное исполнение отдельных полномочий органами местного самоуправления на участие в предупреждении и ликвидации последствий чрезвычайных ситуаций на территории Назаровского района в рамках подпрограммы "Предупреждение и ликвидация последствий чрезвычайных ситуаций на территории Назаровского района" муниципальной программы "Защита населения и территорий Назаровского района от чрезвычайных ситуаций природного и техногенного характера"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1 061 300,00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1 061 300,00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04100S4120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Обеспечение первичных мер пожарной безопасности в рамках подпрограммы "Предупреждение и ликвидация последствий чрезвычайных ситуаций на территории Назаровского района" муниципальной программы "Защита населения и территорий Назаровского района от чрезвычайных ситуаций природного и техногенного характера"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1 833 400,00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1 833 400,00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04100S5100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Мероприятия по развитию добровольной пожарной охраны в рамках подпрограммы "Предупреждение и ликвидация последствий чрезвычайных ситуаций на территории Назаровского района" муниципальной программы "Защита населения и территорий Назаровского района от чрезвычайных ситуаций природного и техногенного характера"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419 100,00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419 100,00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Подпрограмма "Информирование населения Назаровского района об обеспечении антитеррористической безопасности"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9 968,00</w:t>
            </w:r>
          </w:p>
        </w:tc>
      </w:tr>
      <w:tr w:rsidR="009C7DD8" w:rsidRPr="00631901">
        <w:trPr>
          <w:trHeight w:val="180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0420083600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Мероприятия по профилактике поведения при возникновении чрезвычайных ситуаций в рамках подпрограммы "Информирование населения Назаровского района об обеспечении антитеррористической безопасности" муниципальной программы "Защита населения и территорий Назаровского района от чрезвычайных ситуаций природного и техногенного характера"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10 000,00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9 968,00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Муниципальная программа "Обращение с твердыми коммунальными отходами на территории Назаровского района"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20 000,00</w:t>
            </w:r>
          </w:p>
        </w:tc>
      </w:tr>
      <w:tr w:rsidR="009C7DD8" w:rsidRPr="00631901">
        <w:trPr>
          <w:trHeight w:val="25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0550000000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Отдельные мероприятия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20 000,00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0550083700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Создание и содержание мест (площадок) накопления твердых коммунальных отходов в рамках отдельных мероприятий муниципальных программ "Обращение с твердыми коммунальными отходами на территории Назаровского района"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80 000,00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0550083710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в рамках отдельных мероприятий муниципальных программ "Обращение с отходами на территории Назаровского района"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20 000,00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05500S4630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Обустройство мест (площадок) накопления твердых коммунальных отходов и (или) приобретение контейнерного оборудования за счет сре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дств кр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аевого и районного бюджетов в рамках отдельных мероприятий муниципальных программ "Обращение с твердыми коммунальными отходами на территории Назаровского района"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100 000,00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</w:tr>
      <w:tr w:rsidR="009C7DD8" w:rsidRPr="00631901">
        <w:trPr>
          <w:trHeight w:val="25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170 225 156,76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167 823 636,19</w:t>
            </w:r>
          </w:p>
        </w:tc>
      </w:tr>
      <w:tr w:rsidR="009C7DD8" w:rsidRPr="00631901">
        <w:trPr>
          <w:trHeight w:val="25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Подпрограмма "Сохранение культурного наследия"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983 885,00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983 885,00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06100L2990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Обустройство и восстановление воинских захоронений в рамках подпрограммы "Сохранение культурного наследия" муниципальной программы "Развитие культуры"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93 330,00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93 330,00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06100L519F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"Сохранение культурного наследия" муниципальной программы "Развитие культуры"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222 930,00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222 930,00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06100S4880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Комплектование книжных фондов библиотек муниципальных образований Красноярского края за счет сре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дств кр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аевого и районного бюджетов в рамках подпрограммы «Сохранение культурного наследия» муниципальной программы "Развитие культуры"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667 625,00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667 625,00</w:t>
            </w:r>
          </w:p>
        </w:tc>
      </w:tr>
      <w:tr w:rsidR="009C7DD8" w:rsidRPr="00631901">
        <w:trPr>
          <w:trHeight w:val="25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Подпрограмма "Поддержка народного творчества"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1 173 264,82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1 108 822,96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0620083760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Проведение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культурно-досуговых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мероприятий в рамках подпрограммы «Поддержка народного творчества» муниципальной программы "Развитие культуры"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27 080,00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27 080,00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0620083760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Проведение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культурно-досуговых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мероприятий в рамках подпрограммы «Поддержка народного творчества» муниципальной программы "Развитие культуры"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637 284,82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572 842,96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0620083760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Проведение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культурно-досуговых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мероприятий в рамках подпрограммы «Поддержка народного творчества» муниципальной программы "Развитие культуры"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75 000,00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75 000,00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0620083760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Проведение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культурно-досуговых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мероприятий в рамках подпрограммы «Поддержка народного творчества» муниципальной программы "Развитие культуры"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433 900,00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433 900,00</w:t>
            </w:r>
          </w:p>
        </w:tc>
      </w:tr>
      <w:tr w:rsidR="009C7DD8" w:rsidRPr="00631901">
        <w:trPr>
          <w:trHeight w:val="45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0630000000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168 068 006,94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165 730 928,23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0630027240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"Обеспечение условий реализации муниципальной программы и прочие мероприятия " муниципальной программы "Развитие культуры"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10 436 900,00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10 436 900,00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0630027240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"Обеспечение условий реализации муниципальной программы и прочие мероприятия " муниципальной программы "Развитие культуры"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966 000,00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966 000,00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0630027240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"Обеспечение условий реализации муниципальной программы и прочие мероприятия " муниципальной программы "Развитие культуры"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290 800,00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290 800,00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0630083440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Разработка проектно-сметной документации, проведение государственной экспертизы и технического обследования для объектов муниципальных учреждений Назаровского района в рамках подпрограммы "Обеспечение условий реализации муниципальной программы и прочие мероприятия "муниципальной программы "Развитие культуры"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569 127,94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569 127,94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0630083850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Расходы на выплаты персоналу бюджетных учреждений клубного типа за счет средств районного бюджета в рамках подпрограммы «Обеспечение условий реализации муниципальной программы и прочие мероприятия» муниципальной программы "Развитие культуры"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52 128 522,91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50 635 435,74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0630083860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Иные расходы на обеспечение деятельности муниципальных бюджетных учреждений клубного типа за счет средств районного бюджета в рамках подпрограммы «Обеспечение условий реализации муниципальной программы и прочие мероприятия» муниципальной программы "Развитие культуры"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39 291 406,09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39 251 098,63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0630083860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Иные расходы на обеспечение деятельности муниципальных бюджетных учреждений клубного типа за счет средств районного бюджета в рамках подпрограммы «Обеспечение условий реализации муниципальной программы и прочие мероприятия» муниципальной программы "Развитие культуры"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561 999,00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561 999,00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0630083870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Расходы на выплаты персоналу бюджетных учреждений библиотечной системы за счет средств районного бюджета в рамках подпрограммы «Обеспечение условий реализации муниципальной программы и прочие мероприятия» муниципальной программы "Развитие культуры"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22 601 386,90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22 562 415,91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0630083880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Иные расходы на обеспечение деятельности муниципальных бюджетных учреждений библиотечной системы за счет средств районного бюджета в рамках подпрограммы «Обеспечение условий реализации муниципальной программы и прочие мероприятия» муниципальной программы "Развитие культуры"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2 565 625,07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2 553 660,33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0630083880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Иные расходы на обеспечение деятельности муниципальных бюджетных учреждений библиотечной системы за счет средств районного бюджета в рамках подпрограммы «Обеспечение условий реализации муниципальной программы и прочие мероприятия» муниципальной программы "Развитие культуры"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713 297,03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713 297,03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0630083890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Осуществление переданных полномочий из бюджетов поселений по созданию условий для организации досуга и обеспечения жителей услугами организаций культуры в рамках подпрограммы «Обеспечение условий реализации муниципальной программы и прочие мероприятия» муниципальной программы "Развитие культуры"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5 530 000,00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5 530 000,00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0630088180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Расходы на хозяйственное обслуживание учреждений Назаровского района в рамках подпрограммы "Обеспечение условий реализации муниципальной программы и прочие мероприятия "муниципальной программы "Развитие культуры"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17 720 200,00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17 245 405,98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0630088180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Расходы на хозяйственное обслуживание учреждений Назаровского района в рамках подпрограммы "Обеспечение условий реализации муниципальной программы и прочие мероприятия "муниципальной программы "Развитие культуры"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5 427 000,00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5 212 185,57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0630088180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Расходы на хозяйственное обслуживание учреждений Назаровского района в рамках подпрограммы "Обеспечение условий реализации муниципальной программы и прочие мероприятия "муниципальной программы "Развитие культуры"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480 000,00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416 860,10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06300L4670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"Обеспечение условий реализации муниципальной программы и прочие мероприятия" муниципальной программы "Развитие культуры"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380 972,00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380 972,00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06300S4490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Государственная поддержка комплексного развития муниципальных учреждений культуры в рамках подпрограммы "Обеспечение условий реализации муниципальной программы и прочие мероприятия "муниципальной программы "Развитие культуры"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7 608 720,00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7 608 720,00</w:t>
            </w:r>
          </w:p>
        </w:tc>
      </w:tr>
      <w:tr w:rsidR="009C7DD8" w:rsidRPr="00631901">
        <w:trPr>
          <w:trHeight w:val="9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06300S7450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Содействие развитию налогового потенциала в рамках подпрограммы "Обеспечение условий реализации муниципальной программы и прочие мероприятия "муниципальной программы "Развитие культуры"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796 050,00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796 050,00</w:t>
            </w:r>
          </w:p>
        </w:tc>
      </w:tr>
      <w:tr w:rsidR="009C7DD8" w:rsidRPr="00631901">
        <w:trPr>
          <w:trHeight w:val="45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Назаровского района"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21 249 300,00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18 087 311,35</w:t>
            </w:r>
          </w:p>
        </w:tc>
      </w:tr>
      <w:tr w:rsidR="009C7DD8" w:rsidRPr="00631901">
        <w:trPr>
          <w:trHeight w:val="4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20 507 336,00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17 345 502,35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0710027240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"Развитие массовой физической культуры и спорта" муниципальной программы "Развитие физической культуры и спорта Назаровского района"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462 500,00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462 500,00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0710081260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Расходы на выплаты персоналу бюджетных учреждений за счет средств районного бюджета в рамках подпрограммы "Развитие массовой физической культуры и спорта" муниципальной программы "Развитие физической культуры и спорта Назаровского района"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10 492 700,00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9 620 419,76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0710081270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Иные расходы на обеспечение деятельности муниципальных бюджетных учреждений за счет средств районного бюджета в рамках подпрограммы "Развитие массовой физической культуры и спорта" муниципальной программы "Развитие физической культуры и спорта Назаровского района"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5 172 060,00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4 331 422,19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0710081270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Иные расходы на обеспечение деятельности муниципальных бюджетных учреждений за счет средств районного бюджета в рамках подпрограммы "Развитие массовой физической культуры и спорта" муниципальной программы "Развитие физической культуры и спорта Назаровского района"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59 950,00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59 950,00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07100S4180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Поддержка физкультурно-спортивных клубов по месту жительства в рамках подпрограммы "Развитие массовой физической культуры и спорта" муниципальной программы "Развитие физической культуры и спорта Назаровского района"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1 516 000,00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89 186,20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07100S4200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Устройство плоскостных спортивных сооружений в сельской местности в рамках подпрограммы "Развитие массовой физической культуры и спорта" муниципальной программы "Развитие физической культуры и спорта Назаровского района"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2 439 126,00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2 439 126,00</w:t>
            </w:r>
          </w:p>
        </w:tc>
      </w:tr>
      <w:tr w:rsidR="009C7DD8" w:rsidRPr="00631901">
        <w:trPr>
          <w:trHeight w:val="18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07100S4360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Приобретение специализированных транспортных сре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дств дл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рамках подпрограммы "Развитие массовой физической культуры и спорта" муниципальной программы "Развитие физической культуры и спорта Назаровского района"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365 000,00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342 898,20</w:t>
            </w:r>
          </w:p>
        </w:tc>
      </w:tr>
      <w:tr w:rsidR="009C7DD8" w:rsidRPr="00631901">
        <w:trPr>
          <w:trHeight w:val="25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Отдельные мероприятия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741 964,00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741 809,00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0750084100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Проведение районных спортивно-массовых мероприятий на территории района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обеспечение участия спортсменов – членов сборных команд района по видам спорта в зональных, краевых соревнованиях в рамках отдельных мероприятий муниципальной программы "Развитие физической культуры и спорта Назаровского района"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378 500,00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378 500,00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0750084100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Проведение районных спортивно-массовых мероприятий на территории района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обеспечение участия спортсменов – членов сборных команд района по видам спорта в зональных, краевых соревнованиях в рамках отдельных мероприятий муниципальной программы "Развитие физической культуры и спорта Назаровского района"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363 464,00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363 309,00</w:t>
            </w:r>
          </w:p>
        </w:tc>
      </w:tr>
      <w:tr w:rsidR="009C7DD8" w:rsidRPr="00631901">
        <w:trPr>
          <w:trHeight w:val="45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Муниципальная программа "Развитие молодежной политики Назаровского района"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5 897 200,00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5 713 075,92</w:t>
            </w:r>
          </w:p>
        </w:tc>
      </w:tr>
      <w:tr w:rsidR="009C7DD8" w:rsidRPr="00631901">
        <w:trPr>
          <w:trHeight w:val="25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0810000000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Подпрограмма "Развитие молодежной политики"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5 289 265,36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5 143 909,88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0810081260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Расходы на выплаты персоналу бюджетных учреждений за счет средств районного бюджета в рамках подпрограммы "Развитие молодежной политики" муниципальной программы "Развитие молодежной политики Назаровского района"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4 444 364,36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4 299 535,08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0810081270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Иные расходы на обеспечение деятельности муниципальных бюджетных учреждений за счет средств районного бюджета в рамках подпрограммы "Развитие молодежной политики" муниципальной программы "Развитие молодежной политики Назаровского района"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163 026,00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162 499,80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08100S4560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Расходы на поддержку деятельности муниципальных молодежных центров за счет сре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дств кр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аевого и районного бюджетов в рамках подпрограммы "Развитие молодежной политики" муниципальной программы "Развитие молодежной политики Назаровского района"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572 775,00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572 775,00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08100S4560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Расходы на поддержку деятельности муниципальных молодежных центров за счет сре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дств кр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аевого и районного бюджетов в рамках подпрограммы "Развитие молодежной политики" муниципальной программы "Развитие молодежной политики Назаровского района"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109 100,00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109 100,00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0820000000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Подпрограмма "Повышение гражданской активности молодежи в решении задач социально-экономического развития района"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607 934,64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569 166,04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0820084220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Вовлечение молодых граждан в массовые мероприятия патриотической направленности в рамках подпрограммы "Повышение гражданской активности молодежи в решении задач социально-экономического развития района" муниципальной программы "Развитие молодежной политики Назаровского района"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39 330,40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39 330,40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0820084220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Вовлечение молодых граждан в массовые мероприятия патриотической направленности в рамках подпрограммы "Повышение гражданской активности молодежи в решении задач социально-экономического развития района" муниципальной программы "Развитие молодежной политики Назаровского района"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32 624,00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14 501,00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0820084220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Вовлечение молодых граждан в массовые мероприятия патриотической направленности в рамках подпрограммы "Повышение гражданской активности молодежи в решении задач социально-экономического развития района" муниципальной программы "Развитие молодежной политики Назаровского района"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20 645,60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0820084230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Создание рабочих мест для несовершеннолетних граждан, проживающих в районе в рамках подпрограммы "Повышение гражданской активности молодежи в решении задач социально-экономического развития района" муниципальной программы "Развитие молодежной политики Назаровского района"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295 334,64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295 334,64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08200S4540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Расходы на развитие системы патриотического воспитания за счет средств краевого и районного бюджетов в </w:t>
            </w:r>
            <w:proofErr w:type="spellStart"/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</w:t>
            </w:r>
            <w:proofErr w:type="spellEnd"/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рамках подпрограммы "Повышение гражданской активности молодежи в решении задач социально-экономического развития района" муниципальной программы "Развитие молодежной политики Назаровского района"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220 000,00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220 000,00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Муниципальная программа "Развитие малого и среднего предпринимательства на территории Назаровского района"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0,00</w:t>
            </w:r>
          </w:p>
        </w:tc>
      </w:tr>
      <w:tr w:rsidR="009C7DD8" w:rsidRPr="00631901">
        <w:trPr>
          <w:trHeight w:val="25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0950000000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Отдельные мероприятия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0,00</w:t>
            </w:r>
          </w:p>
        </w:tc>
      </w:tr>
      <w:tr w:rsidR="009C7DD8" w:rsidRPr="00631901">
        <w:trPr>
          <w:trHeight w:val="180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0950084560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Субсидии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 в рамках отдельных мероприятий муниципальной программы "Развитие малого и среднего предпринимательства на территории Назаровского района"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40 000,00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</w:tr>
      <w:tr w:rsidR="009C7DD8" w:rsidRPr="00631901">
        <w:trPr>
          <w:trHeight w:val="22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0950084570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Субсидирование части затрат субъектов малого и среднего предпринимательства, связанных с уплатой первого взноса (аванса) при заключении договоров лизинга оборудования, с российскими лизинговыми организациями в целях создания и (или) развития либо модернизации производства товаров (работ, услуг) в рамках отдельных мероприятий муниципальной программы "Развитие малого и среднего предпринимательства на территории Назаровского района"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</w:tr>
      <w:tr w:rsidR="009C7DD8" w:rsidRPr="00631901">
        <w:trPr>
          <w:trHeight w:val="18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0950084580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в рамках отдельных мероприятий муниципальной программы "Развитие малого и среднего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предприниматель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c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тва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на территории Назаровского района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40 000,00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</w:tr>
      <w:tr w:rsidR="009C7DD8" w:rsidRPr="00631901">
        <w:trPr>
          <w:trHeight w:val="45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30 498 400,00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30 158 653,58</w:t>
            </w:r>
          </w:p>
        </w:tc>
      </w:tr>
      <w:tr w:rsidR="009C7DD8" w:rsidRPr="00631901">
        <w:trPr>
          <w:trHeight w:val="25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1050000000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Отдельные мероприятия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30 498 400,00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30 158 653,58</w:t>
            </w:r>
          </w:p>
        </w:tc>
      </w:tr>
      <w:tr w:rsidR="009C7DD8" w:rsidRPr="00631901">
        <w:trPr>
          <w:trHeight w:val="225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1050076470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Осуществление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пригородном и междугородном сообщении, соединяющим поселения, расположенные в границах муниципального района, с его административным центром, находящимся на территории соответствующего городского округа в рамках отдельных мероприятий муниципальной программы "Развитие транспортной системы"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123 914,55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118 564,15</w:t>
            </w:r>
          </w:p>
        </w:tc>
      </w:tr>
      <w:tr w:rsidR="009C7DD8" w:rsidRPr="00631901">
        <w:trPr>
          <w:trHeight w:val="22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1050076470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Осуществление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пригородном и междугородном сообщении, соединяющим поселения, расположенные в границах муниципального района, с его административным центром, находящимся на территории соответствующего городского округа в рамках отдельных мероприятий муниципальной программы "Развитие транспортной системы"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41 623,52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35 806,58</w:t>
            </w:r>
          </w:p>
        </w:tc>
      </w:tr>
      <w:tr w:rsidR="009C7DD8" w:rsidRPr="00631901">
        <w:trPr>
          <w:trHeight w:val="22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1050076470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Осуществление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пригородном и междугородном сообщении, соединяющим поселения, расположенные в границах муниципального района, с его административным центром, находящимся на территории соответствующего городского округа в рамках отдельных мероприятий муниципальной программы "Развитие транспортной системы"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27 261,93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27 261,93</w:t>
            </w:r>
          </w:p>
        </w:tc>
      </w:tr>
      <w:tr w:rsidR="009C7DD8" w:rsidRPr="00631901">
        <w:trPr>
          <w:trHeight w:val="22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1050076470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Осуществление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пригородном и междугородном сообщении, соединяющим поселения, расположенные в границах муниципального района, с его административным центром, находящимся на территории соответствующего городского округа в рамках отдельных мероприятий муниципальной программы "Развитие транспортной системы"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14 032 900,00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13 704 320,92</w:t>
            </w:r>
          </w:p>
        </w:tc>
      </w:tr>
      <w:tr w:rsidR="009C7DD8" w:rsidRPr="00631901">
        <w:trPr>
          <w:trHeight w:val="9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1050084670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Мероприятия по формированию безопасного поведения участников дорожного движения в рамках отдельных мероприятий муниципальной программы "Развитие транспортной системы"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55 000,00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55 000,00</w:t>
            </w:r>
          </w:p>
        </w:tc>
      </w:tr>
      <w:tr w:rsidR="009C7DD8" w:rsidRPr="00631901">
        <w:trPr>
          <w:trHeight w:val="9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1050084670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Мероприятия по формированию безопасного поведения участников дорожного движения в рамках отдельных мероприятий муниципальной программы "Развитие транспортной системы"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52 000,00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52 000,00</w:t>
            </w:r>
          </w:p>
        </w:tc>
      </w:tr>
      <w:tr w:rsidR="009C7DD8" w:rsidRPr="00631901">
        <w:trPr>
          <w:trHeight w:val="9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1050084670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Мероприятия по формированию безопасного поведения участников дорожного движения в рамках отдельных мероприятий муниципальной программы "Развитие транспортной системы"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3 000,00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10500S5080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Красноярского края в рамках отдельных мероприятий муниципальной программы "Развитие транспортной системы"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3 398 800,00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3 398 800,00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10500S5090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отдельных мероприятий муниципальной программы "Развитие транспортной системы"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12 089 900,00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12 089 900,00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105R310601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Реализация мероприятий, направленных на повышение безопасности дорожного движения за счет средств дорожного фонда Красноярского края в рамках отдельных мероприятий муниципальной программы "Развитие транспортной системы"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290 600,00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290 600,00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105R374270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Обустройство участков уличной 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отдельных мероприятий муниципальной программы "Развитие транспортной системы"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383 400,00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383 400,00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Муниципальная программа "Информационное обеспечение населения о деятельности органов местного самоуправления Назаровского района"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1 213 000,00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896 058,97</w:t>
            </w:r>
          </w:p>
        </w:tc>
      </w:tr>
      <w:tr w:rsidR="009C7DD8" w:rsidRPr="00631901">
        <w:trPr>
          <w:trHeight w:val="25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1150000000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Отдельные мероприятия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1 213 000,00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896 058,97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1150084710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Информационно-телевизионное сопровождение о деятельности администрации Назаровского района и ее структурных подразделений, наделенных статусом юридического лица в рамках отдельных мероприятий муниципальной программы "Информационное обеспечение населения о деятельности органов местного самоуправления Назаровского района"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66 000,00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18 000,00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1150084720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Информирование о деятельности администрации Назаровского района и ее структурных подразделений, наделенных статусом юридического лица в печатных изданиях в рамках отдельных мероприятий муниципальной программы "Информационное обеспечение населения о деятельности органов местного самоуправления Назаровского района"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700 000,00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454 288,97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1150084740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Разработка и содержание официального сайта Назаровского района в рамках отдельных мероприятий муниципальной программы "Информационное обеспечение населения о деятельности органов местного самоуправления Назаровского района"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54 000,00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30 770,00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1150084770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Исполнение отдельных полномочий органами местного самоуправления на формирование и содержание муниципального архива, включая хранение архивных фондов поселений в рамках отдельных мероприятий муниципальной программы "Информационное обеспечение населения о деятельности органов местного самоуправления Назаровского района"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393 000,00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393 000,00</w:t>
            </w:r>
          </w:p>
        </w:tc>
      </w:tr>
      <w:tr w:rsidR="009C7DD8" w:rsidRPr="00631901">
        <w:trPr>
          <w:trHeight w:val="45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1200000000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6 089 788,30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5 841 296,72</w:t>
            </w:r>
          </w:p>
        </w:tc>
      </w:tr>
      <w:tr w:rsidR="009C7DD8" w:rsidRPr="00631901">
        <w:trPr>
          <w:trHeight w:val="4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1210000000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Подпрограмма "Поддержка малых форм хозяйствования"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1 888,30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1 888,30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1210024380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Субсидии гражданам, ведущим личное подсобное хозяйство на территории края, на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возмещзение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части затрат на уплату процентов по кредитам, полученным на срок до 5 лет в рамках подпрограммы "Поддержка малых форм хозяйствования" муниципальной программы "Развитие сельского хозяйства"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1 888,30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1 888,30</w:t>
            </w:r>
          </w:p>
        </w:tc>
      </w:tr>
      <w:tr w:rsidR="009C7DD8" w:rsidRPr="00631901">
        <w:trPr>
          <w:trHeight w:val="45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1220000000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Подпрограмма "Устойчивое развитие сельских территорий"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883 000,00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634 508,42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1220075180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Выполнение отдельных государственных полномочий 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(в соответствии с Законом края от 13 июня 2013 года №4-1402) в рамках подпрограммы «Устойчивое развитие сельских территорий» муниципальной программы "Развитие сельского хозяйства"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51 042,00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51 042,00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1220075180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Выполнение отдельных государственных полномочий 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(в соответствии с Законом края от 13 июня 2013 года №4-1402) в рамках подпрограммы «Устойчивое развитие сельских территорий» муниципальной программы "Развитие сельского хозяйства"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15 415,00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15 415,00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1220075180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Выполнение отдельных государственных полномочий 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(в соответствии с Законом края от 13 июня 2013 года №4-1402) в рамках подпрограммы «Устойчивое развитие сельских территорий» муниципальной программы "Развитие сельского хозяйства"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816 543,00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568 051,42</w:t>
            </w:r>
          </w:p>
        </w:tc>
      </w:tr>
      <w:tr w:rsidR="009C7DD8" w:rsidRPr="00631901">
        <w:trPr>
          <w:trHeight w:val="45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1230000000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Подрограмма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"Обеспечение реализации муниципальной программы и прочие мероприятия"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5 204 900,00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5 204 900,00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1230075170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Выполнение отдельных государственных полномочий по решению вопросов поддержки сельскохозяйственного производства (в соответствии с Законом края от 27 декабря 2005 года №17-4397) в рамках подпрограммы «Обеспечение реализации муниципальной программы и прочие мероприятия» муниципальной программы "Развитие сельского хозяйства"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3 319 526,06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3 319 526,06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1230075170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Выполнение отдельных государственных полномочий по решению вопросов поддержки сельскохозяйственного производства (в соответствии с Законом края от 27 декабря 2005 года №17-4397) в рамках подпрограммы «Обеспечение реализации муниципальной программы и прочие мероприятия» муниципальной программы "Развитие сельского хозяйства"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996 549,24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996 549,24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1230075170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Выполнение отдельных государственных полномочий по решению вопросов поддержки сельскохозяйственного производства (в соответствии с Законом края от 27 декабря 2005 года №17-4397) в рамках подпрограммы «Обеспечение реализации муниципальной программы и прочие мероприятия» муниципальной программы "Развитие сельского хозяйства"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888 824,70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888 824,70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жителей Назаровского района"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3 000 000,00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lastRenderedPageBreak/>
              <w:t>1330000000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Подпрограмма "Территориальное планирование, градостроительное зонирование и документация по планировке территории Назаровского района"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3 000 000,00</w:t>
            </w:r>
          </w:p>
        </w:tc>
      </w:tr>
      <w:tr w:rsidR="009C7DD8" w:rsidRPr="00631901">
        <w:trPr>
          <w:trHeight w:val="225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13300S4660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Подготовка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за счет средств районного и краевого бюджетов в рамках подпрограммы "Территориальное планирование, градостроительное зонирование и документация по планировке территории Назаровского района" муниципальной программы "Обеспечение доступным и комфортным жильем жителей Назаровского района"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3 000 000,00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3 000 000,00</w:t>
            </w:r>
          </w:p>
        </w:tc>
      </w:tr>
      <w:tr w:rsidR="009C7DD8" w:rsidRPr="00631901">
        <w:trPr>
          <w:trHeight w:val="45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112 596 068,54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112 591 200,75</w:t>
            </w:r>
          </w:p>
        </w:tc>
      </w:tr>
      <w:tr w:rsidR="009C7DD8" w:rsidRPr="00631901">
        <w:trPr>
          <w:trHeight w:val="9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1410000000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102 648 777,00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102 648 777,00</w:t>
            </w:r>
          </w:p>
        </w:tc>
      </w:tr>
      <w:tr w:rsidR="009C7DD8" w:rsidRPr="00631901">
        <w:trPr>
          <w:trHeight w:val="180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1410076010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Дотации на выравнивание бюджетной обеспеченности бюджетов поселений за счет сре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дств кр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аевого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района" муниципальной программы "Управление муниципальными финансами"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21 463 800,00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21 463 800,00</w:t>
            </w:r>
          </w:p>
        </w:tc>
      </w:tr>
      <w:tr w:rsidR="009C7DD8" w:rsidRPr="00631901">
        <w:trPr>
          <w:trHeight w:val="18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1410086010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Дотации на выравнивание бюджетной обеспеченности бюджетов поселений за счет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района" муниципальной программы "Управление муниципальными финансами"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31 077 200,00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31 077 200,00</w:t>
            </w:r>
          </w:p>
        </w:tc>
      </w:tr>
      <w:tr w:rsidR="009C7DD8" w:rsidRPr="00631901">
        <w:trPr>
          <w:trHeight w:val="18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1410086020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Межбюджетные трансферты на поддержку мер по обеспечению сбалансированности бюджетов поселений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района" муниципальной программы "Управление муниципальными финансами"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50 107 777,00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50 107 777,00</w:t>
            </w:r>
          </w:p>
        </w:tc>
      </w:tr>
      <w:tr w:rsidR="009C7DD8" w:rsidRPr="00631901">
        <w:trPr>
          <w:trHeight w:val="45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1430000000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9 947 291,54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9 942 423,75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1430080210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 муниципальной программы "Управление муниципальными финансами"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6 661 440,64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6 661 440,64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1430080210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 муниципальной программы "Управление муниципальными финансами"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2 038 413,66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2 038 413,66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1430080210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 муниципальной программы "Управление муниципальными финансами"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1 247 437,24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1 242 569,45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Муниципальная программа "Совершенствование управления муниципальным имуществом в Назаровском районе"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770 000,00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183 072,18</w:t>
            </w:r>
          </w:p>
        </w:tc>
      </w:tr>
      <w:tr w:rsidR="009C7DD8" w:rsidRPr="00631901">
        <w:trPr>
          <w:trHeight w:val="25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1550000000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Отдельные мероприятия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770 000,00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183 072,18</w:t>
            </w:r>
          </w:p>
        </w:tc>
      </w:tr>
      <w:tr w:rsidR="009C7DD8" w:rsidRPr="00631901">
        <w:trPr>
          <w:trHeight w:val="90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1550087020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Оформление справки о зарегистрированных правах в рамках отдельных мероприятий муниципальной программы "Совершенствование управления муниципальным имуществом в Назаровском районе"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14 000,00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</w:tr>
      <w:tr w:rsidR="009C7DD8" w:rsidRPr="00631901">
        <w:trPr>
          <w:trHeight w:val="9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1550087040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Оценка муниципального имущества в рамках отдельных мероприятий муниципальной программы "Совершенствование управления муниципальным имуществом в Назаровском районе"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84 972,17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73 072,18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1550087080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Расчет экономически обоснованных величин коэффициентов вида разрешенного использования земельного участка и коэффициентов, учитывающих категории арендаторов (К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и К2) в рамках отдельных мероприятий муниципальной программы "Совершенствование управления муниципальным имуществом в Назаровском районе"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200 000,00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1550087090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Выполнение кадастровых работ, постановка на кадастровый учет и получение кадастровых паспортов в рамках отдельных мероприятий муниципальной программы "Совершенствование управления муниципальным имуществом в Назаровском районе"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471 027,83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110 000,00</w:t>
            </w:r>
          </w:p>
        </w:tc>
      </w:tr>
      <w:tr w:rsidR="009C7DD8" w:rsidRPr="00631901">
        <w:trPr>
          <w:trHeight w:val="45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9300000000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расходы представительного органа  власти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3 081 326,28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3 077 959,40</w:t>
            </w:r>
          </w:p>
        </w:tc>
      </w:tr>
      <w:tr w:rsidR="009C7DD8" w:rsidRPr="00631901">
        <w:trPr>
          <w:trHeight w:val="4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9310000000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Функционирование Назаровского районного Совета депутатов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3 081 326,28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3 077 959,40</w:t>
            </w:r>
          </w:p>
        </w:tc>
      </w:tr>
      <w:tr w:rsidR="009C7DD8" w:rsidRPr="00631901">
        <w:trPr>
          <w:trHeight w:val="90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9310088030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представительного органа власти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109 005,86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109 005,86</w:t>
            </w:r>
          </w:p>
        </w:tc>
      </w:tr>
      <w:tr w:rsidR="009C7DD8" w:rsidRPr="00631901">
        <w:trPr>
          <w:trHeight w:val="9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9310088030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представительного органа власти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32 919,77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32 919,77</w:t>
            </w:r>
          </w:p>
        </w:tc>
      </w:tr>
      <w:tr w:rsidR="009C7DD8" w:rsidRPr="00631901">
        <w:trPr>
          <w:trHeight w:val="9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9310088030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представительного органа власти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317 555,39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314 188,51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9310088040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Председатель ревизионной комиссии Назаровского района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представительного органа власти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875 594,54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875 594,54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9310088040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Председатель ревизионной комиссии Назаровского района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представительного органа власти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264 429,53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264 429,53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9310088040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Председатель ревизионной комиссии Назаровского района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представительного органа власти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55 158,00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55 158,00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9310088050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Председатель представительного органа муниципального образования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представительного органа власти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1 095 747,45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1 095 747,45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9310088050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Председатель представительного органа муниципального образования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представительного органа власти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330 915,74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330 915,74</w:t>
            </w:r>
          </w:p>
        </w:tc>
      </w:tr>
      <w:tr w:rsidR="009C7DD8" w:rsidRPr="00631901">
        <w:trPr>
          <w:trHeight w:val="45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9400000000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84 276 433,94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80 058 944,50</w:t>
            </w:r>
          </w:p>
        </w:tc>
      </w:tr>
      <w:tr w:rsidR="009C7DD8" w:rsidRPr="00631901">
        <w:trPr>
          <w:trHeight w:val="4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9410000000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Функционирование  администрации Назаровского района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68 460 261,03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65 045 933,86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9410002890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Осуществление государственных полномочий по организации и осуществлению деятельности по опеке и попечительству в отношении совершеннолетних граждан, а также в сфере патронажа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464 037,40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464 037,40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9410002890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Осуществление государственных полномочий по организации и осуществлению деятельности по опеке и попечительству в отношении совершеннолетних граждан, а также в сфере патронажа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139 109,60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139 109,60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9410002890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Осуществление государственных полномочий по организации и осуществлению деятельности по опеке и попечительству в отношении совершеннолетних граждан, а также в сфере патронажа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131 553,00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131 553,00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9410027240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146 800,00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146 800,00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9410027240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44 400,00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44 400,00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9410051200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8 300,00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9410054690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Проведение Всероссийской переписи населения 2020 года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241 296,00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237 773,60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9410074290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( 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в соответствии с Законом края от 30 января 2014 года №6-2056)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37 518,66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37 518,66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9410074290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( 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в соответствии с Законом края от 30 января 2014 года №6-2056)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12 681,34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11 330,64</w:t>
            </w:r>
          </w:p>
        </w:tc>
      </w:tr>
      <w:tr w:rsidR="009C7DD8" w:rsidRPr="00631901">
        <w:trPr>
          <w:trHeight w:val="15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9410074290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( 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в соответствии с Законом края от 30 января 2014 года №6-2056)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1 999,89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9410075520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Осуществление государственных полномочий по организации и осуществлению деятельности по опеке и попечительству в отношении несовершеннолетних 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( 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в соответствии с Законом края от 20 декабря 2007 года №4-1089)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1 487 874,02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1 487 874,02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9410075520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Осуществление государственных полномочий по организации и осуществлению деятельности по опеке и попечительству в отношении несовершеннолетних 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( 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в соответствии с Законом края от 20 декабря 2007 года №4-1089)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446 444,67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446 444,67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9410075520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Осуществление государственных полномочий по организации и осуществлению деятельности по опеке и попечительству в отношении несовершеннолетних 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( 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в соответствии с Законом края от 20 декабря 2007 года №4-1089)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510 381,31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510 381,31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9410075870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Обеспечение жилыми помещениями детей сирот и детей, оставшихся без попечения родителей, лиц из числа детей сирот и детей, оставшихся без попечения родителей (в соответствии с Законом края от 24.12.2009г. №9-4225)за счет сре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дств кр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аевого бюджета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амоуправления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75 127,62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9410076040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комиссий по делам несовершеннолетних и защите их прав 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( 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в соответствии с Законом края от 26 декабря 2006 года №21-5589)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529 567,61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529 567,61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9410076040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комиссий по делам несовершеннолетних и защите их прав 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( 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в соответствии с Законом края от 26 декабря 2006 года №21-5589)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158 730,42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158 730,42</w:t>
            </w:r>
          </w:p>
        </w:tc>
      </w:tr>
      <w:tr w:rsidR="009C7DD8" w:rsidRPr="00631901">
        <w:trPr>
          <w:trHeight w:val="13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9410076040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комиссий по делам несовершеннолетних и защите их прав 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( 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в соответствии с Законом края от 26 декабря 2006 года №21-5589)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41 601,97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41 601,97</w:t>
            </w:r>
          </w:p>
        </w:tc>
      </w:tr>
      <w:tr w:rsidR="009C7DD8" w:rsidRPr="00631901">
        <w:trPr>
          <w:trHeight w:val="22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9410078460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  <w:proofErr w:type="gram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16 745,00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16 745,00</w:t>
            </w:r>
          </w:p>
        </w:tc>
      </w:tr>
      <w:tr w:rsidR="009C7DD8" w:rsidRPr="00631901">
        <w:trPr>
          <w:trHeight w:val="22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9410078460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  <w:proofErr w:type="gram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5 057,00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5 057,00</w:t>
            </w:r>
          </w:p>
        </w:tc>
      </w:tr>
      <w:tr w:rsidR="009C7DD8" w:rsidRPr="00631901">
        <w:trPr>
          <w:trHeight w:val="225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9410078460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  <w:proofErr w:type="gram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698,00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698,00</w:t>
            </w:r>
          </w:p>
        </w:tc>
      </w:tr>
      <w:tr w:rsidR="009C7DD8" w:rsidRPr="00631901">
        <w:trPr>
          <w:trHeight w:val="9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9410080210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27 613 106,04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27 601 271,81</w:t>
            </w:r>
          </w:p>
        </w:tc>
      </w:tr>
      <w:tr w:rsidR="009C7DD8" w:rsidRPr="00631901">
        <w:trPr>
          <w:trHeight w:val="9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9410080210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57 796,00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57 692,80</w:t>
            </w:r>
          </w:p>
        </w:tc>
      </w:tr>
      <w:tr w:rsidR="009C7DD8" w:rsidRPr="00631901">
        <w:trPr>
          <w:trHeight w:val="9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9410080210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8 365 014,86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8 353 653,29</w:t>
            </w:r>
          </w:p>
        </w:tc>
      </w:tr>
      <w:tr w:rsidR="009C7DD8" w:rsidRPr="00631901">
        <w:trPr>
          <w:trHeight w:val="9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9410080210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7 640 891,85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5 532 490,61</w:t>
            </w:r>
          </w:p>
        </w:tc>
      </w:tr>
      <w:tr w:rsidR="009C7DD8" w:rsidRPr="00631901">
        <w:trPr>
          <w:trHeight w:val="9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9410080210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3 050 000,00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2 416 341,90</w:t>
            </w:r>
          </w:p>
        </w:tc>
      </w:tr>
      <w:tr w:rsidR="009C7DD8" w:rsidRPr="00631901">
        <w:trPr>
          <w:trHeight w:val="9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9410080210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178 644,56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128 644,56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9410081250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Предоставление пенсии за выслугу лет муниципальным служащим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1 800 000,00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1 748 555,64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9410088060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Резервный фонд администрации Назаровского района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126 000,00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0,00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9410088060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Резервный фонд администрации Назаровского района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14 000,00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14 000,00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9410088120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Расходы за счет целевых пожертвований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100 000,00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100 000,00</w:t>
            </w:r>
          </w:p>
        </w:tc>
      </w:tr>
      <w:tr w:rsidR="009C7DD8" w:rsidRPr="00631901">
        <w:trPr>
          <w:trHeight w:val="9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9410088130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Расходы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связанные с уплатой государственной пошлины, обжалованием судебных актов и исполнением судебных актов в рамкам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4 326 870,00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4 326 870,00</w:t>
            </w:r>
          </w:p>
        </w:tc>
      </w:tr>
      <w:tr w:rsidR="009C7DD8" w:rsidRPr="00631901">
        <w:trPr>
          <w:trHeight w:val="9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9410088130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Расходы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связанные с уплатой государственной пошлины, обжалованием судебных актов и исполнением судебных актов в рамкам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102 034,68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102 034,68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9410088140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Глава муниципального образования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1 311 598,99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1 311 598,99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9410088140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Глава муниципального образования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77 100,00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43 486,00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9410088140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Глава муниципального образования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440 100,00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386 080,52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9410088190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Расходы по финансовому обеспечению деятельности учреждений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3 061 600,00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3 057 897,04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9410088190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Расходы по финансовому обеспечению деятельности учреждений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917 900,00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917 893,23</w:t>
            </w:r>
          </w:p>
        </w:tc>
      </w:tr>
      <w:tr w:rsidR="009C7DD8" w:rsidRPr="00631901">
        <w:trPr>
          <w:trHeight w:val="9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9410088220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Осуществление части переданных полномочий из бюджетов поселений в области жилищных отношений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120 000,00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120 000,00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94100R0820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Обеспечение жилыми помещениями детей-сирот и детей, оставшихся без попечения родителей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лиц из числа детей-сирот и детей, оставшихся без попечения родителей, за счет средств краевого бюджета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4 657 680,43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4 415 800,00</w:t>
            </w:r>
          </w:p>
        </w:tc>
      </w:tr>
      <w:tr w:rsidR="009C7DD8" w:rsidRPr="00631901">
        <w:trPr>
          <w:trHeight w:val="45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9420000000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Функционирование финансового управления администрации Назаровского района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15 816 172,91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15 013 010,64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9420010110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Расходы за счет резервного фонда Правительства Красноярского края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1 963 884,00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1 160 721,73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9420027240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1 150 100,00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1 150 100,00</w:t>
            </w:r>
          </w:p>
        </w:tc>
      </w:tr>
      <w:tr w:rsidR="009C7DD8" w:rsidRPr="00631901">
        <w:trPr>
          <w:trHeight w:val="9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9420051180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 органов 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2 927 700,00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2 927 700,00</w:t>
            </w:r>
          </w:p>
        </w:tc>
      </w:tr>
      <w:tr w:rsidR="009C7DD8" w:rsidRPr="00631901">
        <w:trPr>
          <w:trHeight w:val="112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9420075140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Выполнение государственных полномочий по созданию и обеспечению деятельности административных комиссий 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( 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в соответствии с Законом края от 23 апреля 2009 года №8-3170)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116 200,00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116 200,00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9420088100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Расходы на обеспечение деятельности муниципальных учреждений района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1 626 751,47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1 626 751,47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9420088100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Расходы на обеспечение деятельности муниципальных учреждений района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448 416,11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448 416,11</w:t>
            </w:r>
          </w:p>
        </w:tc>
      </w:tr>
      <w:tr w:rsidR="009C7DD8" w:rsidRPr="00631901">
        <w:trPr>
          <w:trHeight w:val="9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9420088210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Осуществление части переданных полномочий из бюджетов поселений по исполнению бюджетов сельских поселений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667 270,00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667 270,00</w:t>
            </w:r>
          </w:p>
        </w:tc>
      </w:tr>
      <w:tr w:rsidR="009C7DD8" w:rsidRPr="00631901">
        <w:trPr>
          <w:trHeight w:val="9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9420088210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Осуществление части переданных полномочий из бюджетов поселений по исполнению бюджетов сельских поселений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210 769,33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210 769,33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94200S5550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акарицидных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обработок мест массового отдыха населения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85 200,00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85 200,00</w:t>
            </w:r>
          </w:p>
        </w:tc>
      </w:tr>
      <w:tr w:rsidR="009C7DD8" w:rsidRPr="00631901">
        <w:trPr>
          <w:trHeight w:val="9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94200S6410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Осуществление расходов, направленных на реализацию мероприятий по поддержке местных инициатив 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рамкам</w:t>
            </w:r>
            <w:proofErr w:type="gram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5 823 832,00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5 823 832,00</w:t>
            </w:r>
          </w:p>
        </w:tc>
      </w:tr>
      <w:tr w:rsidR="009C7DD8" w:rsidRPr="00631901">
        <w:trPr>
          <w:trHeight w:val="6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94200S7450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Содействие развитию налогового потенциала в рамках </w:t>
            </w:r>
            <w:proofErr w:type="spellStart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непрограммных</w:t>
            </w:r>
            <w:proofErr w:type="spellEnd"/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796 050,00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796 050,00</w:t>
            </w:r>
          </w:p>
        </w:tc>
      </w:tr>
      <w:tr w:rsidR="009C7DD8" w:rsidRPr="00631901">
        <w:trPr>
          <w:trHeight w:val="25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1 248 006 128,29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DD8" w:rsidRPr="00631901" w:rsidRDefault="0063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631901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1 225 290 797,60</w:t>
            </w:r>
          </w:p>
        </w:tc>
      </w:tr>
    </w:tbl>
    <w:p w:rsidR="009C7DD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C7DD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C7DD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23. Проблемы при формировании мониторинга социально-экономического развития муниципального образования</w:t>
      </w:r>
    </w:p>
    <w:p w:rsidR="009C7DD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C7DD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C7DD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9C7DD8" w:rsidRDefault="0063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24. Другое</w:t>
      </w:r>
    </w:p>
    <w:p w:rsidR="009C7DD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C7DD8" w:rsidRDefault="009C7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31901" w:rsidRDefault="0063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631901" w:rsidSect="009C7DD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757"/>
    <w:rsid w:val="00007B08"/>
    <w:rsid w:val="00053E63"/>
    <w:rsid w:val="000616C1"/>
    <w:rsid w:val="000A3013"/>
    <w:rsid w:val="000F73F6"/>
    <w:rsid w:val="001560CE"/>
    <w:rsid w:val="00173BE0"/>
    <w:rsid w:val="001B278B"/>
    <w:rsid w:val="001D15A0"/>
    <w:rsid w:val="001E460F"/>
    <w:rsid w:val="00233FEF"/>
    <w:rsid w:val="002B011E"/>
    <w:rsid w:val="002D388B"/>
    <w:rsid w:val="00316499"/>
    <w:rsid w:val="00360102"/>
    <w:rsid w:val="00376406"/>
    <w:rsid w:val="00397949"/>
    <w:rsid w:val="003B2442"/>
    <w:rsid w:val="00446757"/>
    <w:rsid w:val="0045257A"/>
    <w:rsid w:val="004E7FC7"/>
    <w:rsid w:val="0060192E"/>
    <w:rsid w:val="00631901"/>
    <w:rsid w:val="00692962"/>
    <w:rsid w:val="007235B1"/>
    <w:rsid w:val="007C2196"/>
    <w:rsid w:val="00867912"/>
    <w:rsid w:val="00867BC1"/>
    <w:rsid w:val="009C7DD8"/>
    <w:rsid w:val="00A31018"/>
    <w:rsid w:val="00B448E2"/>
    <w:rsid w:val="00B564CB"/>
    <w:rsid w:val="00BC7499"/>
    <w:rsid w:val="00BF5963"/>
    <w:rsid w:val="00CB287A"/>
    <w:rsid w:val="00F1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67</Pages>
  <Words>23032</Words>
  <Characters>131289</Characters>
  <Application>Microsoft Office Word</Application>
  <DocSecurity>0</DocSecurity>
  <Lines>1094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2022-10-27T05:34:00Z</dcterms:created>
  <dcterms:modified xsi:type="dcterms:W3CDTF">2022-10-27T08:51:00Z</dcterms:modified>
</cp:coreProperties>
</file>