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58" w:rsidRPr="00745B58" w:rsidRDefault="00745B58" w:rsidP="00745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B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989724" wp14:editId="65EB11F9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B58" w:rsidRPr="00745B58" w:rsidRDefault="00745B58" w:rsidP="00745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B58" w:rsidRPr="00745B58" w:rsidRDefault="00745B58" w:rsidP="00745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B58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Назаровского района</w:t>
      </w:r>
    </w:p>
    <w:p w:rsidR="00745B58" w:rsidRPr="00745B58" w:rsidRDefault="00745B58" w:rsidP="00745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B58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Красноярского края</w:t>
      </w:r>
    </w:p>
    <w:p w:rsidR="00745B58" w:rsidRPr="00745B58" w:rsidRDefault="00745B58" w:rsidP="00745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B58" w:rsidRPr="00745B58" w:rsidRDefault="00745B58" w:rsidP="00745B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45B5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45B58" w:rsidRPr="00745B58" w:rsidRDefault="00745B58" w:rsidP="00745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B58" w:rsidRPr="00745B58" w:rsidRDefault="001A4687" w:rsidP="00745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11.09.</w:t>
      </w:r>
      <w:r w:rsidR="00771F2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        </w:t>
      </w:r>
      <w:r w:rsidR="0077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A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45B58"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Назарово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426-п</w:t>
      </w:r>
    </w:p>
    <w:p w:rsidR="00745B58" w:rsidRPr="00745B58" w:rsidRDefault="00745B58" w:rsidP="00745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B58" w:rsidRPr="00745B58" w:rsidRDefault="00745B58" w:rsidP="00745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направлениях бюджетной и налоговой политики Назаровского муниципального района Красноярского края на 202</w:t>
      </w:r>
      <w:r w:rsidR="00AA72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 202</w:t>
      </w:r>
      <w:r w:rsidR="00AA72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A72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</w:p>
    <w:p w:rsidR="00745B58" w:rsidRPr="00745B58" w:rsidRDefault="00745B58" w:rsidP="00745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B58" w:rsidRPr="00745B58" w:rsidRDefault="00745B58" w:rsidP="00745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своевременного и качественного составления проекта районного бюджета на 20</w:t>
      </w:r>
      <w:r w:rsidR="001C68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72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A72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A72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</w:t>
      </w:r>
      <w:r w:rsidR="000C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172 Бюджетного кодекса Российской Федерации, руководствуясь статьями 15 и 19 Устава Назаровского муниципального района  Красноярского края, ПОСТАНОВЛЯЮ:</w:t>
      </w:r>
    </w:p>
    <w:p w:rsidR="00745B58" w:rsidRPr="00745B58" w:rsidRDefault="00745B58" w:rsidP="00745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основные направления бюджетной и налоговой политики Назаровского муниципального района Красноярского края на 202</w:t>
      </w:r>
      <w:r w:rsidR="00AA72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0C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</w:t>
      </w:r>
      <w:r w:rsidR="00AA72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A72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приложению.</w:t>
      </w:r>
    </w:p>
    <w:p w:rsidR="00745B58" w:rsidRPr="00745B58" w:rsidRDefault="00745B58" w:rsidP="00745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Финансовому управлению администрации района (Мельничук) осуществлять формирование проекта районного бюджета на 202</w:t>
      </w:r>
      <w:r w:rsidR="00AA72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0C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</w:t>
      </w:r>
      <w:r w:rsidR="00AA72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A72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9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в соответствии с основными направлениями  бюджетной  и налоговой политики.</w:t>
      </w:r>
    </w:p>
    <w:p w:rsidR="00745B58" w:rsidRPr="00745B58" w:rsidRDefault="00745B58" w:rsidP="00745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Отделу организационной работы и документационного о</w:t>
      </w:r>
      <w:r w:rsidR="004C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беспечения администрации района 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(Любавина) разместить постановление </w:t>
      </w:r>
      <w:r w:rsidR="00A6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7A72DF" w:rsidRPr="00EE7DD3" w:rsidRDefault="007A72DF" w:rsidP="007A72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r w:rsidRPr="00EE7DD3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EE7DD3">
        <w:rPr>
          <w:rFonts w:ascii="Times New Roman" w:hAnsi="Times New Roman" w:cs="Times New Roman"/>
          <w:sz w:val="28"/>
          <w:szCs w:val="28"/>
        </w:rPr>
        <w:t>заместителя главы района, руководителя финансового управления администрации района (Мельничук).</w:t>
      </w:r>
    </w:p>
    <w:p w:rsidR="00745B58" w:rsidRPr="00745B58" w:rsidRDefault="00745B58" w:rsidP="00745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Постановление вступает в силу со дня подписания.</w:t>
      </w:r>
    </w:p>
    <w:p w:rsidR="00745B58" w:rsidRPr="00745B58" w:rsidRDefault="00745B58" w:rsidP="00745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B58" w:rsidRPr="00745B58" w:rsidRDefault="00745B58" w:rsidP="00745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B58" w:rsidRPr="00745B58" w:rsidRDefault="006A4DA7" w:rsidP="006A4DA7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М.А. Ковалев</w:t>
      </w:r>
    </w:p>
    <w:p w:rsidR="006A4DA7" w:rsidRDefault="006A4DA7" w:rsidP="00745B5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A7" w:rsidRDefault="006A4DA7" w:rsidP="00745B5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A7" w:rsidRDefault="006A4DA7" w:rsidP="00745B5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79B" w:rsidRDefault="000B679B" w:rsidP="00745B5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B58" w:rsidRPr="00745B58" w:rsidRDefault="00745B58" w:rsidP="00745B5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45B58" w:rsidRPr="00745B58" w:rsidRDefault="00745B58" w:rsidP="00745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постановлению администрации</w:t>
      </w:r>
    </w:p>
    <w:p w:rsidR="00745B58" w:rsidRPr="00745B58" w:rsidRDefault="00745B58" w:rsidP="00745B5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Назаровского района </w:t>
      </w:r>
    </w:p>
    <w:p w:rsidR="00745B58" w:rsidRPr="00745B58" w:rsidRDefault="00745B58" w:rsidP="00745B5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A4687">
        <w:rPr>
          <w:rFonts w:ascii="Times New Roman" w:eastAsia="Times New Roman" w:hAnsi="Times New Roman" w:cs="Times New Roman"/>
          <w:sz w:val="28"/>
          <w:szCs w:val="28"/>
          <w:lang w:eastAsia="ru-RU"/>
        </w:rPr>
        <w:t>11.09.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A468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AA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687">
        <w:rPr>
          <w:rFonts w:ascii="Times New Roman" w:eastAsia="Times New Roman" w:hAnsi="Times New Roman" w:cs="Times New Roman"/>
          <w:sz w:val="28"/>
          <w:szCs w:val="28"/>
          <w:lang w:eastAsia="ru-RU"/>
        </w:rPr>
        <w:t>426-п</w:t>
      </w:r>
      <w:bookmarkStart w:id="0" w:name="_GoBack"/>
      <w:bookmarkEnd w:id="0"/>
    </w:p>
    <w:p w:rsidR="00745B58" w:rsidRPr="00745B58" w:rsidRDefault="00745B58" w:rsidP="00745B5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45B58" w:rsidRPr="00745B58" w:rsidRDefault="00745B58" w:rsidP="00745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направления бюджетной и налоговой политики </w:t>
      </w:r>
    </w:p>
    <w:p w:rsidR="00745B58" w:rsidRPr="00745B58" w:rsidRDefault="00745B58" w:rsidP="00745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Назаровского муниципального района Красноярского края</w:t>
      </w:r>
    </w:p>
    <w:p w:rsidR="00745B58" w:rsidRDefault="00745B58" w:rsidP="00745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AA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 и плановый период 202</w:t>
      </w:r>
      <w:r w:rsidR="00AA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D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74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AA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4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</w:t>
      </w:r>
    </w:p>
    <w:p w:rsidR="00814D71" w:rsidRPr="00745B58" w:rsidRDefault="00814D71" w:rsidP="00745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4D71" w:rsidRPr="00814D71" w:rsidRDefault="00814D71" w:rsidP="00814D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745B58" w:rsidRPr="00745B58" w:rsidRDefault="00745B58" w:rsidP="00745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2A4" w:rsidRPr="00205209" w:rsidRDefault="001C68F8" w:rsidP="00205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4D71" w:rsidRPr="00814D71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Назаровского муниципального района Красноярского края (далее – муниципальный район)</w:t>
      </w:r>
      <w:r w:rsidR="00814D71">
        <w:rPr>
          <w:rFonts w:ascii="Times New Roman" w:hAnsi="Times New Roman" w:cs="Times New Roman"/>
          <w:sz w:val="28"/>
          <w:szCs w:val="28"/>
        </w:rPr>
        <w:t xml:space="preserve"> </w:t>
      </w:r>
      <w:r w:rsidR="008D0383" w:rsidRPr="001F2446">
        <w:rPr>
          <w:rFonts w:ascii="Times New Roman" w:hAnsi="Times New Roman" w:cs="Times New Roman"/>
          <w:sz w:val="28"/>
          <w:szCs w:val="28"/>
        </w:rPr>
        <w:t>на 202</w:t>
      </w:r>
      <w:r w:rsidR="00AA723E">
        <w:rPr>
          <w:rFonts w:ascii="Times New Roman" w:hAnsi="Times New Roman" w:cs="Times New Roman"/>
          <w:sz w:val="28"/>
          <w:szCs w:val="28"/>
        </w:rPr>
        <w:t>5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A723E">
        <w:rPr>
          <w:rFonts w:ascii="Times New Roman" w:hAnsi="Times New Roman" w:cs="Times New Roman"/>
          <w:sz w:val="28"/>
          <w:szCs w:val="28"/>
        </w:rPr>
        <w:t>6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и 202</w:t>
      </w:r>
      <w:r w:rsidR="00AA723E">
        <w:rPr>
          <w:rFonts w:ascii="Times New Roman" w:hAnsi="Times New Roman" w:cs="Times New Roman"/>
          <w:sz w:val="28"/>
          <w:szCs w:val="28"/>
        </w:rPr>
        <w:t>7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годов подготовлены на основании требований Бюджетного кодекса Российской Федерации с отражением целей и задач в осуществлении бюджетной </w:t>
      </w:r>
      <w:r w:rsidR="00CD410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и налоговой политики </w:t>
      </w:r>
      <w:r w:rsidR="00814D7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, определяют условия, принимаемые для составления проекта </w:t>
      </w:r>
      <w:r w:rsidR="00814D71">
        <w:rPr>
          <w:rFonts w:ascii="Times New Roman" w:hAnsi="Times New Roman" w:cs="Times New Roman"/>
          <w:sz w:val="28"/>
          <w:szCs w:val="28"/>
        </w:rPr>
        <w:t>районного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 w:rsidR="00AA723E">
        <w:rPr>
          <w:rFonts w:ascii="Times New Roman" w:hAnsi="Times New Roman" w:cs="Times New Roman"/>
          <w:sz w:val="28"/>
          <w:szCs w:val="28"/>
        </w:rPr>
        <w:t>5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год </w:t>
      </w:r>
      <w:r w:rsidR="00CD41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D0383" w:rsidRPr="001F2446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AA723E">
        <w:rPr>
          <w:rFonts w:ascii="Times New Roman" w:hAnsi="Times New Roman" w:cs="Times New Roman"/>
          <w:sz w:val="28"/>
          <w:szCs w:val="28"/>
        </w:rPr>
        <w:t>6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и 202</w:t>
      </w:r>
      <w:r w:rsidR="00AA723E">
        <w:rPr>
          <w:rFonts w:ascii="Times New Roman" w:hAnsi="Times New Roman" w:cs="Times New Roman"/>
          <w:sz w:val="28"/>
          <w:szCs w:val="28"/>
        </w:rPr>
        <w:t>7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годов, устанавливают на среднесрочный период приоритеты в сфере управления муниципальными финансами, </w:t>
      </w:r>
      <w:r w:rsidR="00CD41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а также подходы к его формированию с учетом сложившейся экономической ситуации и изменений, внесенных в действующее налоговое и бюджетное законодательство. </w:t>
      </w:r>
      <w:proofErr w:type="gramStart"/>
      <w:r w:rsidR="008D0383" w:rsidRPr="001F2446"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</w:t>
      </w:r>
      <w:r w:rsidR="00814D7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на 202</w:t>
      </w:r>
      <w:r w:rsidR="00F73121">
        <w:rPr>
          <w:rFonts w:ascii="Times New Roman" w:hAnsi="Times New Roman" w:cs="Times New Roman"/>
          <w:sz w:val="28"/>
          <w:szCs w:val="28"/>
        </w:rPr>
        <w:t>5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73121">
        <w:rPr>
          <w:rFonts w:ascii="Times New Roman" w:hAnsi="Times New Roman" w:cs="Times New Roman"/>
          <w:sz w:val="28"/>
          <w:szCs w:val="28"/>
        </w:rPr>
        <w:t>6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и 202</w:t>
      </w:r>
      <w:r w:rsidR="00F73121">
        <w:rPr>
          <w:rFonts w:ascii="Times New Roman" w:hAnsi="Times New Roman" w:cs="Times New Roman"/>
          <w:sz w:val="28"/>
          <w:szCs w:val="28"/>
        </w:rPr>
        <w:t>7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годов ориентирована на обеспечение сбалансированности и устойчивости бюджета</w:t>
      </w:r>
      <w:r w:rsidR="00814D71">
        <w:rPr>
          <w:rFonts w:ascii="Times New Roman" w:hAnsi="Times New Roman" w:cs="Times New Roman"/>
          <w:sz w:val="28"/>
          <w:szCs w:val="28"/>
        </w:rPr>
        <w:t xml:space="preserve"> </w:t>
      </w:r>
      <w:r w:rsidR="00C2358A">
        <w:rPr>
          <w:rFonts w:ascii="Times New Roman" w:hAnsi="Times New Roman" w:cs="Times New Roman"/>
          <w:sz w:val="28"/>
          <w:szCs w:val="28"/>
        </w:rPr>
        <w:t>муниципального</w:t>
      </w:r>
      <w:r w:rsidR="00814D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D0383" w:rsidRPr="001F2446">
        <w:rPr>
          <w:rFonts w:ascii="Times New Roman" w:hAnsi="Times New Roman" w:cs="Times New Roman"/>
          <w:sz w:val="28"/>
          <w:szCs w:val="28"/>
        </w:rPr>
        <w:t>, повышение качества бюджетного планирования и исполнения бюджета</w:t>
      </w:r>
      <w:r w:rsidR="00814D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, прозрачности и открытости бюджетного планирования, сдерживание роста долговых обязательств, учитывает задачи муниципального уровня, обозначенные Правительством Российской Федерации и Правительством </w:t>
      </w:r>
      <w:r w:rsidR="00814D71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в сфере налого</w:t>
      </w:r>
      <w:r w:rsidR="00814D71">
        <w:rPr>
          <w:rFonts w:ascii="Times New Roman" w:hAnsi="Times New Roman" w:cs="Times New Roman"/>
          <w:sz w:val="28"/>
          <w:szCs w:val="28"/>
        </w:rPr>
        <w:t xml:space="preserve">вой </w:t>
      </w:r>
      <w:r w:rsidR="00CD410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14D71">
        <w:rPr>
          <w:rFonts w:ascii="Times New Roman" w:hAnsi="Times New Roman" w:cs="Times New Roman"/>
          <w:sz w:val="28"/>
          <w:szCs w:val="28"/>
        </w:rPr>
        <w:t>и бюджетной политики</w:t>
      </w:r>
      <w:proofErr w:type="gramEnd"/>
      <w:r w:rsidR="00814D71">
        <w:rPr>
          <w:rFonts w:ascii="Times New Roman" w:hAnsi="Times New Roman" w:cs="Times New Roman"/>
          <w:sz w:val="28"/>
          <w:szCs w:val="28"/>
        </w:rPr>
        <w:t xml:space="preserve"> на 202</w:t>
      </w:r>
      <w:r w:rsidR="00AA723E">
        <w:rPr>
          <w:rFonts w:ascii="Times New Roman" w:hAnsi="Times New Roman" w:cs="Times New Roman"/>
          <w:sz w:val="28"/>
          <w:szCs w:val="28"/>
        </w:rPr>
        <w:t>5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A723E">
        <w:rPr>
          <w:rFonts w:ascii="Times New Roman" w:hAnsi="Times New Roman" w:cs="Times New Roman"/>
          <w:sz w:val="28"/>
          <w:szCs w:val="28"/>
        </w:rPr>
        <w:t>6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и 202</w:t>
      </w:r>
      <w:r w:rsidR="00AA723E">
        <w:rPr>
          <w:rFonts w:ascii="Times New Roman" w:hAnsi="Times New Roman" w:cs="Times New Roman"/>
          <w:sz w:val="28"/>
          <w:szCs w:val="28"/>
        </w:rPr>
        <w:t>7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годов. </w:t>
      </w:r>
      <w:r w:rsidR="00D3534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D0383" w:rsidRPr="001F2446"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</w:t>
      </w:r>
      <w:r w:rsidR="00814D7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на 202</w:t>
      </w:r>
      <w:r w:rsidR="00AA723E">
        <w:rPr>
          <w:rFonts w:ascii="Times New Roman" w:hAnsi="Times New Roman" w:cs="Times New Roman"/>
          <w:sz w:val="28"/>
          <w:szCs w:val="28"/>
        </w:rPr>
        <w:t>5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год </w:t>
      </w:r>
      <w:r w:rsidR="00CD410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D0383" w:rsidRPr="001F2446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AA723E">
        <w:rPr>
          <w:rFonts w:ascii="Times New Roman" w:hAnsi="Times New Roman" w:cs="Times New Roman"/>
          <w:sz w:val="28"/>
          <w:szCs w:val="28"/>
        </w:rPr>
        <w:t>6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и 202</w:t>
      </w:r>
      <w:r w:rsidR="00AA723E">
        <w:rPr>
          <w:rFonts w:ascii="Times New Roman" w:hAnsi="Times New Roman" w:cs="Times New Roman"/>
          <w:sz w:val="28"/>
          <w:szCs w:val="28"/>
        </w:rPr>
        <w:t>7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годов определяет основные направления экономического и социального развития </w:t>
      </w:r>
      <w:r w:rsidR="00C2358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14D71">
        <w:rPr>
          <w:rFonts w:ascii="Times New Roman" w:hAnsi="Times New Roman" w:cs="Times New Roman"/>
          <w:sz w:val="28"/>
          <w:szCs w:val="28"/>
        </w:rPr>
        <w:t xml:space="preserve"> </w:t>
      </w:r>
      <w:r w:rsidR="00CD410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D0383" w:rsidRPr="001F2446">
        <w:rPr>
          <w:rFonts w:ascii="Times New Roman" w:hAnsi="Times New Roman" w:cs="Times New Roman"/>
          <w:sz w:val="28"/>
          <w:szCs w:val="28"/>
        </w:rPr>
        <w:t>на долгосрочную перспективу и призвана способствовать дальнейше</w:t>
      </w:r>
      <w:r w:rsidR="00814D71">
        <w:rPr>
          <w:rFonts w:ascii="Times New Roman" w:hAnsi="Times New Roman" w:cs="Times New Roman"/>
          <w:sz w:val="28"/>
          <w:szCs w:val="28"/>
        </w:rPr>
        <w:t>му росту уровня жизни населения</w:t>
      </w:r>
      <w:r w:rsidR="008D0383" w:rsidRPr="001F2446">
        <w:rPr>
          <w:rFonts w:ascii="Times New Roman" w:hAnsi="Times New Roman" w:cs="Times New Roman"/>
          <w:sz w:val="28"/>
          <w:szCs w:val="28"/>
        </w:rPr>
        <w:t>, сохранению стабильности и устойчивости бюджета</w:t>
      </w:r>
      <w:r w:rsidR="00814D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14D71" w:rsidRPr="00814D71" w:rsidRDefault="00814D71" w:rsidP="00814D7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Итоги реализации </w:t>
      </w:r>
      <w:r w:rsidR="008B2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налоговой</w:t>
      </w:r>
      <w:r w:rsidRPr="0081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B2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бюджетной</w:t>
      </w:r>
      <w:r w:rsidRPr="0081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политики</w:t>
      </w:r>
    </w:p>
    <w:p w:rsidR="003347FA" w:rsidRDefault="003347FA" w:rsidP="00814D7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FB6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и первой половине 202</w:t>
      </w:r>
      <w:r w:rsidR="00FB6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3D70DD" w:rsidRDefault="00814D71" w:rsidP="003D70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70DD" w:rsidRPr="00B03F3A" w:rsidRDefault="003D70DD" w:rsidP="003D7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роводимые в отчетном году мероприятия по реализации бюджетной </w:t>
      </w:r>
      <w:r w:rsidR="00D35348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и налоговой политики позволили обеспечить реализацию поставленных задач, а именно сформировать и исполнить сбалансированный бюджет, обеспечить финансирование всех принятых обязательств.</w:t>
      </w:r>
    </w:p>
    <w:p w:rsidR="003D70DD" w:rsidRPr="00B03F3A" w:rsidRDefault="003D70DD" w:rsidP="003D70DD">
      <w:pPr>
        <w:spacing w:after="0" w:line="240" w:lineRule="auto"/>
        <w:ind w:left="76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lastRenderedPageBreak/>
        <w:t>К основным итогам реализации налоговой политики относятся:</w:t>
      </w:r>
    </w:p>
    <w:p w:rsidR="003D70DD" w:rsidRPr="00B03F3A" w:rsidRDefault="003D70DD" w:rsidP="003D70DD">
      <w:pPr>
        <w:spacing w:after="0" w:line="240" w:lineRule="auto"/>
        <w:ind w:left="4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обеспечение роста доходной части местного бюджета; </w:t>
      </w:r>
    </w:p>
    <w:p w:rsidR="003D70DD" w:rsidRPr="00B03F3A" w:rsidRDefault="003D70DD" w:rsidP="003D70DD">
      <w:pPr>
        <w:spacing w:after="0" w:line="240" w:lineRule="auto"/>
        <w:ind w:left="47"/>
        <w:jc w:val="both"/>
        <w:rPr>
          <w:rFonts w:ascii="Times New Roman" w:eastAsia="Times New Roman" w:hAnsi="Times New Roman" w:cs="Times New Roman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gramStart"/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повышение качества администрирования налоговых и неналоговых доходов главными администраторами доходов районного бюджета для обеспечения выполнения в полном объеме годовых бюджетных назначений;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проведение оценки налоговых расходов муниципального района </w:t>
      </w:r>
      <w:r w:rsidR="00F11962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с учетом общих требований, утвержденных постановлением Правительства Российской Федерации 22.06.2019 № 796 </w:t>
      </w:r>
      <w:r w:rsidRPr="00B03F3A">
        <w:rPr>
          <w:rFonts w:ascii="Times New Roman" w:eastAsia="Times New Roman" w:hAnsi="Times New Roman" w:cs="Times New Roman"/>
          <w:sz w:val="28"/>
        </w:rPr>
        <w:t>«Об общих требованиях к оценке налоговых расходов субъектов Российской Федерации и муниципальных образований»</w:t>
      </w:r>
      <w:r w:rsidR="00183E2B" w:rsidRPr="00B03F3A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4C2AEC" w:rsidRPr="00B03F3A" w:rsidRDefault="003D70DD" w:rsidP="004C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F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C2AEC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Объем поступивших налоговых и неналоговых доходов бюджета </w:t>
      </w:r>
      <w:r w:rsidR="00CC3AB8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D3534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4C2AEC" w:rsidRPr="00B03F3A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CC3AB8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AEC" w:rsidRPr="00B03F3A">
        <w:rPr>
          <w:rFonts w:ascii="Times New Roman" w:hAnsi="Times New Roman" w:cs="Times New Roman"/>
          <w:color w:val="000000"/>
          <w:sz w:val="28"/>
          <w:szCs w:val="28"/>
        </w:rPr>
        <w:t>важнейший показатель, который характеризует уровень социально-экономического развития района в целом.</w:t>
      </w:r>
    </w:p>
    <w:p w:rsidR="00CC3AB8" w:rsidRPr="00B03F3A" w:rsidRDefault="00361596" w:rsidP="00CC3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3AB8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районного бюджета с учетом безвозмездных поступлений из краевого бюджета за 202</w:t>
      </w:r>
      <w:r w:rsidR="008B20AA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3AB8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исполнена в сумме 1</w:t>
      </w:r>
      <w:r w:rsidR="00856FB2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> 516 062,7 тыс. рублей, или на 100,5</w:t>
      </w:r>
      <w:r w:rsidR="00CC3AB8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годовому назначению.</w:t>
      </w:r>
    </w:p>
    <w:p w:rsidR="00CC3AB8" w:rsidRPr="00B03F3A" w:rsidRDefault="00CC3AB8" w:rsidP="00CC3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Поступление собственных доходов (без учета безвозмездных поступлений) составило </w:t>
      </w:r>
      <w:r w:rsidR="00856FB2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>146 508,5</w:t>
      </w:r>
      <w:r w:rsidR="001F18EE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107,1</w:t>
      </w:r>
      <w:r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годовому назначению, в том числе налоговые доходы в сумме </w:t>
      </w:r>
      <w:r w:rsidR="0061465C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>121 478,7 тыс. рублей (107,7</w:t>
      </w:r>
      <w:r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годовому плану), неналоговые доходы в сумме 2</w:t>
      </w:r>
      <w:r w:rsidR="0061465C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>5 029,8 тыс. рублей (104</w:t>
      </w:r>
      <w:r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>,2 % к годовому плану).</w:t>
      </w:r>
    </w:p>
    <w:p w:rsidR="004C2AEC" w:rsidRPr="00B03F3A" w:rsidRDefault="004C2AEC" w:rsidP="00CC3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Доходная часть бюджета  муниципального района </w:t>
      </w:r>
      <w:r w:rsidR="00024488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за первое полугодие </w:t>
      </w:r>
      <w:r w:rsidR="0092514F" w:rsidRPr="00B03F3A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9A55D9" w:rsidRPr="00B03F3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исполнена в сумме </w:t>
      </w:r>
      <w:r w:rsidR="0092514F" w:rsidRPr="00B03F3A">
        <w:rPr>
          <w:rFonts w:ascii="Times New Roman" w:hAnsi="Times New Roman" w:cs="Times New Roman"/>
          <w:color w:val="000000"/>
          <w:sz w:val="28"/>
          <w:szCs w:val="28"/>
        </w:rPr>
        <w:t>752 851,6</w:t>
      </w:r>
      <w:r w:rsidR="00805E39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что на </w:t>
      </w:r>
      <w:r w:rsidR="00E546C6" w:rsidRPr="00B03F3A">
        <w:rPr>
          <w:rFonts w:ascii="Times New Roman" w:hAnsi="Times New Roman" w:cs="Times New Roman"/>
          <w:color w:val="000000"/>
          <w:sz w:val="28"/>
          <w:szCs w:val="28"/>
        </w:rPr>
        <w:t>99 573,7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51668E" w:rsidRPr="00B03F3A">
        <w:rPr>
          <w:rFonts w:ascii="Times New Roman" w:hAnsi="Times New Roman" w:cs="Times New Roman"/>
          <w:color w:val="000000"/>
          <w:sz w:val="28"/>
          <w:szCs w:val="28"/>
        </w:rPr>
        <w:t>боль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>ше, чем в предыдущем</w:t>
      </w:r>
      <w:r w:rsidR="00E546C6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периоде прошлого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E546C6" w:rsidRPr="00B03F3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. Из вышестоящих бюджетов получено </w:t>
      </w:r>
      <w:r w:rsidR="0051668E" w:rsidRPr="00B03F3A">
        <w:rPr>
          <w:rFonts w:ascii="Times New Roman" w:hAnsi="Times New Roman" w:cs="Times New Roman"/>
          <w:color w:val="000000"/>
          <w:sz w:val="28"/>
          <w:szCs w:val="28"/>
        </w:rPr>
        <w:t>боль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ше на </w:t>
      </w:r>
      <w:r w:rsidR="005B3080" w:rsidRPr="00B03F3A">
        <w:rPr>
          <w:rFonts w:ascii="Times New Roman" w:hAnsi="Times New Roman" w:cs="Times New Roman"/>
          <w:color w:val="000000"/>
          <w:sz w:val="28"/>
          <w:szCs w:val="28"/>
        </w:rPr>
        <w:t>97 355,7</w:t>
      </w:r>
      <w:r w:rsidR="00A54F95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>тыс. руб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за счет </w:t>
      </w:r>
      <w:r w:rsidR="0051668E" w:rsidRPr="00B03F3A">
        <w:rPr>
          <w:rFonts w:ascii="Times New Roman" w:hAnsi="Times New Roman" w:cs="Times New Roman"/>
          <w:color w:val="000000"/>
          <w:sz w:val="28"/>
          <w:szCs w:val="28"/>
        </w:rPr>
        <w:t>увеличен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ия </w:t>
      </w:r>
      <w:r w:rsidR="0060644B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безвозмездных 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>поступлений</w:t>
      </w:r>
      <w:r w:rsidR="0011043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из краевого бюджета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2AEC" w:rsidRPr="00B03F3A" w:rsidRDefault="004C2AEC" w:rsidP="004C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F3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Налоговые и неналоговые доходы поступили в сумме </w:t>
      </w:r>
      <w:r w:rsidR="009E2A5D" w:rsidRPr="00B03F3A">
        <w:rPr>
          <w:rFonts w:ascii="Times New Roman" w:hAnsi="Times New Roman" w:cs="Times New Roman"/>
          <w:color w:val="000000"/>
          <w:sz w:val="28"/>
          <w:szCs w:val="28"/>
        </w:rPr>
        <w:t>62 835,9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8C0C4D" w:rsidRPr="00B03F3A">
        <w:rPr>
          <w:rFonts w:ascii="Times New Roman" w:hAnsi="Times New Roman" w:cs="Times New Roman"/>
          <w:color w:val="000000"/>
          <w:sz w:val="28"/>
          <w:szCs w:val="28"/>
        </w:rPr>
        <w:t>, или 40</w:t>
      </w:r>
      <w:r w:rsidR="0051668E" w:rsidRPr="00B03F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C0C4D" w:rsidRPr="00B03F3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уточненных плановых назначений, из них налоговые платежи составили </w:t>
      </w:r>
      <w:r w:rsidR="00127886" w:rsidRPr="00B03F3A">
        <w:rPr>
          <w:rFonts w:ascii="Times New Roman" w:hAnsi="Times New Roman" w:cs="Times New Roman"/>
          <w:color w:val="000000"/>
          <w:sz w:val="28"/>
          <w:szCs w:val="28"/>
        </w:rPr>
        <w:t>52 411,2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неналоговые </w:t>
      </w:r>
      <w:r w:rsidR="0051668E" w:rsidRPr="00B03F3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27886" w:rsidRPr="00B03F3A">
        <w:rPr>
          <w:rFonts w:ascii="Times New Roman" w:hAnsi="Times New Roman" w:cs="Times New Roman"/>
          <w:color w:val="000000"/>
          <w:sz w:val="28"/>
          <w:szCs w:val="28"/>
        </w:rPr>
        <w:t> 424,7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F11962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2AEC" w:rsidRPr="00B03F3A" w:rsidRDefault="004C2AEC" w:rsidP="004C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F3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 долю налоговых и неналоговых доходов приходится около </w:t>
      </w:r>
      <w:r w:rsidR="00A36DBF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9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всех поступлений в бюджет.</w:t>
      </w:r>
    </w:p>
    <w:p w:rsidR="004C2AEC" w:rsidRPr="00B03F3A" w:rsidRDefault="004C2AEC" w:rsidP="004C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F3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сопоставимых условиях относительно достигнутых показателей предыдущего года в </w:t>
      </w:r>
      <w:r w:rsidR="00A36DBF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районный 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A36DBF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в 2023 году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 поступило налоговых </w:t>
      </w:r>
      <w:r w:rsidR="00805E39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и неналоговых доходов </w:t>
      </w:r>
      <w:r w:rsidR="0024374F" w:rsidRPr="00B03F3A">
        <w:rPr>
          <w:rFonts w:ascii="Times New Roman" w:hAnsi="Times New Roman" w:cs="Times New Roman"/>
          <w:color w:val="000000"/>
          <w:sz w:val="28"/>
          <w:szCs w:val="28"/>
        </w:rPr>
        <w:t>9 065,0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805E39" w:rsidRPr="00B03F3A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. Прирост достигнут за счет отчислений от </w:t>
      </w:r>
      <w:r w:rsidR="00183E2B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налога на доходы физических лиц 12 144,9 тыс. рублей, от 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900313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, взимаемого </w:t>
      </w:r>
      <w:r w:rsidR="00110432" w:rsidRPr="00B03F3A">
        <w:rPr>
          <w:rFonts w:ascii="Times New Roman" w:hAnsi="Times New Roman" w:cs="Times New Roman"/>
          <w:color w:val="000000"/>
          <w:sz w:val="28"/>
          <w:szCs w:val="28"/>
        </w:rPr>
        <w:t>в связи с упрощенной системой налого</w:t>
      </w:r>
      <w:r w:rsidR="00805E39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обложения </w:t>
      </w:r>
      <w:r w:rsidR="00183E2B" w:rsidRPr="00B03F3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10432" w:rsidRPr="00B03F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83E2B" w:rsidRPr="00B03F3A">
        <w:rPr>
          <w:rFonts w:ascii="Times New Roman" w:hAnsi="Times New Roman" w:cs="Times New Roman"/>
          <w:color w:val="000000"/>
          <w:sz w:val="28"/>
          <w:szCs w:val="28"/>
        </w:rPr>
        <w:t>785</w:t>
      </w:r>
      <w:r w:rsidR="00110432" w:rsidRPr="00B03F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83E2B" w:rsidRPr="00B03F3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1043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4374F" w:rsidRPr="00B03F3A">
        <w:rPr>
          <w:rFonts w:ascii="Times New Roman" w:hAnsi="Times New Roman" w:cs="Times New Roman"/>
          <w:color w:val="000000"/>
          <w:sz w:val="28"/>
          <w:szCs w:val="28"/>
        </w:rPr>
        <w:t>, по налогу на прибыль поступления снизились на 5 027,8 тыс. рублей.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0432" w:rsidRPr="00B03F3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4374F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>неналоговы</w:t>
      </w:r>
      <w:r w:rsidR="00110432" w:rsidRPr="00B03F3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доход</w:t>
      </w:r>
      <w:r w:rsidR="0011043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ам </w:t>
      </w:r>
      <w:r w:rsidR="00F467F4" w:rsidRPr="00B03F3A">
        <w:rPr>
          <w:rFonts w:ascii="Times New Roman" w:hAnsi="Times New Roman" w:cs="Times New Roman"/>
          <w:color w:val="000000"/>
          <w:sz w:val="28"/>
          <w:szCs w:val="28"/>
        </w:rPr>
        <w:t>уменьшение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96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в сумме </w:t>
      </w:r>
      <w:r w:rsidR="0024374F" w:rsidRPr="00B03F3A">
        <w:rPr>
          <w:rFonts w:ascii="Times New Roman" w:hAnsi="Times New Roman" w:cs="Times New Roman"/>
          <w:color w:val="000000"/>
          <w:sz w:val="28"/>
          <w:szCs w:val="28"/>
        </w:rPr>
        <w:t>1 345,7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F467F4" w:rsidRPr="00B03F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7986" w:rsidRPr="00B03F3A" w:rsidRDefault="00A97986" w:rsidP="004C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F3A">
        <w:rPr>
          <w:rFonts w:ascii="Times New Roman" w:hAnsi="Times New Roman" w:cs="Times New Roman"/>
          <w:color w:val="000000"/>
          <w:sz w:val="28"/>
          <w:szCs w:val="28"/>
        </w:rPr>
        <w:tab/>
        <w:t>Ежедневный мониторинг</w:t>
      </w:r>
      <w:r w:rsidR="00A92607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и неналоговых поступлений </w:t>
      </w:r>
      <w:r w:rsidR="00B54C0E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районного </w:t>
      </w:r>
      <w:r w:rsidR="00A92607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бюджета, оперативное взаимодействие с администраторами поступлений в </w:t>
      </w:r>
      <w:r w:rsidR="00B54C0E" w:rsidRPr="00B03F3A">
        <w:rPr>
          <w:rFonts w:ascii="Times New Roman" w:hAnsi="Times New Roman" w:cs="Times New Roman"/>
          <w:color w:val="000000"/>
          <w:sz w:val="28"/>
          <w:szCs w:val="28"/>
        </w:rPr>
        <w:t>районный</w:t>
      </w:r>
      <w:r w:rsidR="00A92607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бюджет, позволили своевременно реагировать </w:t>
      </w:r>
      <w:r w:rsidR="00B54C0E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92607" w:rsidRPr="00B03F3A">
        <w:rPr>
          <w:rFonts w:ascii="Times New Roman" w:hAnsi="Times New Roman" w:cs="Times New Roman"/>
          <w:color w:val="000000"/>
          <w:sz w:val="28"/>
          <w:szCs w:val="28"/>
        </w:rPr>
        <w:t>на динамику поступлений в течение года</w:t>
      </w:r>
      <w:r w:rsidR="000F1528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2607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и принимать эффективные меры </w:t>
      </w:r>
      <w:r w:rsidR="00B54C0E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92607" w:rsidRPr="00B03F3A">
        <w:rPr>
          <w:rFonts w:ascii="Times New Roman" w:hAnsi="Times New Roman" w:cs="Times New Roman"/>
          <w:color w:val="000000"/>
          <w:sz w:val="28"/>
          <w:szCs w:val="28"/>
        </w:rPr>
        <w:t>по мобилизации доходов в бюджет.</w:t>
      </w:r>
    </w:p>
    <w:p w:rsidR="004C2AEC" w:rsidRPr="00B03F3A" w:rsidRDefault="004C2AEC" w:rsidP="00B4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F3A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7D3D63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долгосрочной сбалансированности и устойчивости бюджетной системы распоряжением администрации Назаровского района </w:t>
      </w:r>
      <w:r w:rsidR="00805E39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D3D63" w:rsidRPr="00B03F3A">
        <w:rPr>
          <w:rFonts w:ascii="Times New Roman" w:hAnsi="Times New Roman" w:cs="Times New Roman"/>
          <w:color w:val="000000"/>
          <w:sz w:val="28"/>
          <w:szCs w:val="28"/>
        </w:rPr>
        <w:t>от 1</w:t>
      </w:r>
      <w:r w:rsidR="00A36DBF" w:rsidRPr="00B03F3A">
        <w:rPr>
          <w:rFonts w:ascii="Times New Roman" w:hAnsi="Times New Roman" w:cs="Times New Roman"/>
          <w:color w:val="000000"/>
          <w:sz w:val="28"/>
          <w:szCs w:val="28"/>
        </w:rPr>
        <w:t>6.01</w:t>
      </w:r>
      <w:r w:rsidR="007D3D63" w:rsidRPr="00B03F3A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A36DBF" w:rsidRPr="00B03F3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D3D63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A36DBF" w:rsidRPr="00B03F3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7D3D63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-р утвержден План по росту </w:t>
      </w:r>
      <w:r w:rsidR="00F90CFA" w:rsidRPr="00B03F3A">
        <w:rPr>
          <w:rFonts w:ascii="Times New Roman" w:hAnsi="Times New Roman" w:cs="Times New Roman"/>
          <w:color w:val="000000"/>
          <w:sz w:val="28"/>
          <w:szCs w:val="28"/>
        </w:rPr>
        <w:t>доходов, оптимизации расходов</w:t>
      </w:r>
      <w:r w:rsidR="00336A45" w:rsidRPr="00B03F3A">
        <w:rPr>
          <w:rFonts w:ascii="Times New Roman" w:hAnsi="Times New Roman" w:cs="Times New Roman"/>
          <w:color w:val="000000"/>
          <w:sz w:val="28"/>
          <w:szCs w:val="28"/>
        </w:rPr>
        <w:t>, совершенствованию</w:t>
      </w:r>
      <w:r w:rsidR="001A1FB6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отношений и долговой политики на 202</w:t>
      </w:r>
      <w:r w:rsidR="00A36DBF" w:rsidRPr="00B03F3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A1FB6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B471AD" w:rsidRPr="00B03F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4D71" w:rsidRPr="00B03F3A" w:rsidRDefault="00814D71" w:rsidP="0081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итогами реализации бюджетной политики в 202</w:t>
      </w:r>
      <w:r w:rsidR="00A36DBF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805E39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первой половине 202</w:t>
      </w:r>
      <w:r w:rsidR="00A36DBF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стали:</w:t>
      </w:r>
    </w:p>
    <w:p w:rsidR="00814D71" w:rsidRPr="00B03F3A" w:rsidRDefault="003E749F" w:rsidP="008C2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4D71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оптимизация бюджетных расходов за счет повышения </w:t>
      </w:r>
      <w:r w:rsidR="00CD410C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814D71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эффективности в результате перераспределения средств </w:t>
      </w:r>
      <w:r w:rsidR="00805E39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814D71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первоочередные расходы, а также в пользу приоритетных направлений </w:t>
      </w:r>
      <w:r w:rsidR="00CD410C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814D71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проектов, с целью сохранения социальной и финансовой стабильности, снижение неэффективных затрат;</w:t>
      </w:r>
    </w:p>
    <w:p w:rsidR="00814D71" w:rsidRPr="00B03F3A" w:rsidRDefault="00814D71" w:rsidP="0081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недопущение образования кредиторской задолженности муниципальными учреждениями муниципального района;</w:t>
      </w:r>
    </w:p>
    <w:p w:rsidR="00814D71" w:rsidRPr="00B03F3A" w:rsidRDefault="00814D71" w:rsidP="0081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проведение взвешенной долговой политики, обеспечение полного </w:t>
      </w:r>
      <w:r w:rsidR="00CD410C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своевременного исполнения долговых обязательств муниципального района при безусловном соблюдении ограничений, установленных бюджетным законодательством Российской Федерации, снижение объема муниципального долга, минимизация расходов на его обслуживание;</w:t>
      </w:r>
    </w:p>
    <w:p w:rsidR="00814D71" w:rsidRPr="00B03F3A" w:rsidRDefault="00814D71" w:rsidP="0081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совершенствование и дальнейшее развитие программно-целевых инструментов бюджетного планирования; исполнение бюджета </w:t>
      </w:r>
      <w:r w:rsidR="00CD410C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программном формате на основании 15 муниципальных программ, доля расходов которых</w:t>
      </w:r>
      <w:r w:rsidR="00A36DBF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2023 году составила 87%,  за первое полугодие 2024 года</w:t>
      </w: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превышает</w:t>
      </w:r>
      <w:r w:rsidR="00A36DBF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89</w:t>
      </w: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от общего объема расходов;</w:t>
      </w:r>
    </w:p>
    <w:p w:rsidR="00814D71" w:rsidRPr="00B03F3A" w:rsidRDefault="00814D71" w:rsidP="0081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дополнительных средств федерального и краевого бюджетов благодаря участию в различных государственных программах для софинансирования расходных обязательств муниципального района;</w:t>
      </w:r>
    </w:p>
    <w:p w:rsidR="00814D71" w:rsidRPr="00B03F3A" w:rsidRDefault="00814D71" w:rsidP="0081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качества и доступности оказания муниципальных услуг (выполнения работ);</w:t>
      </w:r>
    </w:p>
    <w:p w:rsidR="00474108" w:rsidRPr="00B03F3A" w:rsidRDefault="00814D71" w:rsidP="00474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осуществление муниципального финансового контроля </w:t>
      </w:r>
      <w:r w:rsidR="00CD410C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изменениями законодательства Российской Федерации </w:t>
      </w:r>
      <w:r w:rsidR="00CD410C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</w:t>
      </w:r>
      <w:r w:rsidR="00474108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актов муниципального района</w:t>
      </w:r>
      <w:r w:rsidR="00474108"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8C2EB2" w:rsidRPr="00B03F3A" w:rsidRDefault="00F06E10" w:rsidP="004741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F3A">
        <w:rPr>
          <w:rFonts w:ascii="Times New Roman" w:eastAsia="Calibri" w:hAnsi="Times New Roman" w:cs="Times New Roman"/>
          <w:sz w:val="28"/>
          <w:szCs w:val="28"/>
        </w:rPr>
        <w:tab/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B54C0E" w:rsidRPr="00B03F3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году при уточненных бюджетных назначениях 1</w:t>
      </w:r>
      <w:r w:rsidR="00B54C0E" w:rsidRPr="00B03F3A">
        <w:rPr>
          <w:rFonts w:ascii="Times New Roman" w:hAnsi="Times New Roman" w:cs="Times New Roman"/>
          <w:color w:val="000000"/>
          <w:sz w:val="28"/>
          <w:szCs w:val="28"/>
        </w:rPr>
        <w:t> 529 951,7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900313" w:rsidRPr="00B03F3A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расходная часть районного бюджета исполнена в сумме 1</w:t>
      </w:r>
      <w:r w:rsidR="00B54C0E" w:rsidRPr="00B03F3A">
        <w:rPr>
          <w:rFonts w:ascii="Times New Roman" w:hAnsi="Times New Roman" w:cs="Times New Roman"/>
          <w:color w:val="000000"/>
          <w:sz w:val="28"/>
          <w:szCs w:val="28"/>
        </w:rPr>
        <w:t> 491 231,3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900313" w:rsidRPr="00B03F3A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>, или на 9</w:t>
      </w:r>
      <w:r w:rsidR="00B54C0E" w:rsidRPr="00B03F3A">
        <w:rPr>
          <w:rFonts w:ascii="Times New Roman" w:hAnsi="Times New Roman" w:cs="Times New Roman"/>
          <w:color w:val="000000"/>
          <w:sz w:val="28"/>
          <w:szCs w:val="28"/>
        </w:rPr>
        <w:t>7,5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</w:t>
      </w:r>
      <w:r w:rsidR="00B54C0E" w:rsidRPr="00B03F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Отраслевая структура расходов </w:t>
      </w:r>
      <w:r w:rsidR="00205209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районного 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>бюджета имела четко выраженную социальную</w:t>
      </w:r>
      <w:r w:rsidR="00205209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направленность </w:t>
      </w:r>
      <w:r w:rsidR="00205209" w:rsidRPr="00B03F3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5209" w:rsidRPr="00B03F3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54F95" w:rsidRPr="00B03F3A">
        <w:rPr>
          <w:rFonts w:ascii="Times New Roman" w:hAnsi="Times New Roman" w:cs="Times New Roman"/>
          <w:color w:val="000000"/>
          <w:sz w:val="28"/>
          <w:szCs w:val="28"/>
        </w:rPr>
        <w:t> 115 269,8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8D5490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205209" w:rsidRPr="00B03F3A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, или </w:t>
      </w:r>
      <w:r w:rsidR="00205209" w:rsidRPr="00B03F3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54F95" w:rsidRPr="00B03F3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05209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объема расходов</w:t>
      </w:r>
      <w:r w:rsidR="00205209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бюджета,</w:t>
      </w:r>
      <w:r w:rsidR="00205209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>направлено на финансирование отраслей социально-культурной сферы, из них на образование 5</w:t>
      </w:r>
      <w:r w:rsidR="00A54F95" w:rsidRPr="00B03F3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05209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процента, социальную политику </w:t>
      </w:r>
      <w:r w:rsidR="00205209" w:rsidRPr="00B03F3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процент</w:t>
      </w:r>
      <w:r w:rsidR="00205209" w:rsidRPr="00B03F3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, физическую культуру </w:t>
      </w:r>
      <w:r w:rsidR="00A54F95" w:rsidRPr="00B03F3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процента, культуру </w:t>
      </w:r>
      <w:r w:rsidR="00A54F95" w:rsidRPr="00B03F3A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205209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F95" w:rsidRPr="00B03F3A">
        <w:rPr>
          <w:rFonts w:ascii="Times New Roman" w:hAnsi="Times New Roman" w:cs="Times New Roman"/>
          <w:color w:val="000000"/>
          <w:sz w:val="28"/>
          <w:szCs w:val="28"/>
        </w:rPr>
        <w:t>процентов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>. Удельный вес указанных расходов против аналогичных в 202</w:t>
      </w:r>
      <w:r w:rsidR="00A54F95" w:rsidRPr="00B03F3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205209" w:rsidRPr="00B03F3A">
        <w:rPr>
          <w:rFonts w:ascii="Times New Roman" w:hAnsi="Times New Roman" w:cs="Times New Roman"/>
          <w:color w:val="000000"/>
          <w:sz w:val="28"/>
          <w:szCs w:val="28"/>
        </w:rPr>
        <w:t>увеличился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A54F95" w:rsidRPr="00B03F3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05209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5540" w:rsidRPr="00B03F3A" w:rsidRDefault="008C2EB2" w:rsidP="0031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3A">
        <w:rPr>
          <w:rFonts w:ascii="Times New Roman" w:hAnsi="Times New Roman" w:cs="Times New Roman"/>
          <w:color w:val="000000"/>
          <w:sz w:val="28"/>
          <w:szCs w:val="28"/>
        </w:rPr>
        <w:t>Мероприятия в области национальной экономики и жилищно-коммунального хозяйства</w:t>
      </w:r>
      <w:r w:rsidR="003B48D7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профинансированы в объеме </w:t>
      </w:r>
      <w:r w:rsidR="00314AF5" w:rsidRPr="00B03F3A">
        <w:rPr>
          <w:rFonts w:ascii="Times New Roman" w:hAnsi="Times New Roman" w:cs="Times New Roman"/>
          <w:color w:val="000000"/>
          <w:sz w:val="28"/>
          <w:szCs w:val="28"/>
        </w:rPr>
        <w:t>111 257,8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3B48D7" w:rsidRPr="00B03F3A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Доля этих расходов в общем объеме составила </w:t>
      </w:r>
      <w:r w:rsidR="00314AF5" w:rsidRPr="00B03F3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B48D7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0AF" w:rsidRPr="00B03F3A">
        <w:rPr>
          <w:rFonts w:ascii="Times New Roman" w:hAnsi="Times New Roman" w:cs="Times New Roman"/>
          <w:color w:val="000000"/>
          <w:sz w:val="28"/>
          <w:szCs w:val="28"/>
        </w:rPr>
        <w:t>процентов</w:t>
      </w:r>
      <w:r w:rsidR="00F65540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14AF5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314AF5" w:rsidRPr="00B03F3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района п</w:t>
      </w:r>
      <w:r w:rsidR="00F65540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роведены ремонты котельных, водонапорных башен, установлены </w:t>
      </w:r>
      <w:r w:rsidR="00F65540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 для регулирования напора и расхода воды для хозяйственно-питьевых нужд населения, приобретен экскаватор-погрузчик.</w:t>
      </w:r>
      <w:r w:rsidR="00314AF5" w:rsidRPr="00B03F3A">
        <w:rPr>
          <w:rFonts w:ascii="Times New Roman" w:hAnsi="Times New Roman" w:cs="Times New Roman"/>
        </w:rPr>
        <w:t xml:space="preserve">  </w:t>
      </w:r>
      <w:r w:rsidR="00314AF5" w:rsidRPr="00B03F3A">
        <w:rPr>
          <w:rFonts w:ascii="Times New Roman" w:hAnsi="Times New Roman" w:cs="Times New Roman"/>
          <w:sz w:val="28"/>
          <w:szCs w:val="28"/>
        </w:rPr>
        <w:t>За счет средств резервного фонда</w:t>
      </w:r>
      <w:r w:rsidR="00314AF5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Красноярского края проведены частично ремонтно-восстановительные работы участков магистральной тепловой сети от котельной в с. Красная Поляна. </w:t>
      </w:r>
    </w:p>
    <w:p w:rsidR="00314AF5" w:rsidRPr="00B03F3A" w:rsidRDefault="00314AF5" w:rsidP="00314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обеспечения услугами связи малочисленных и труднодоступных населенных пунктов </w:t>
      </w:r>
      <w:r w:rsidR="00027073" w:rsidRPr="00B03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установлены конструкции подвижной</w:t>
      </w:r>
      <w:r w:rsidRPr="00B03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ради</w:t>
      </w:r>
      <w:r w:rsidR="00027073" w:rsidRPr="00B03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отелефонной связи в</w:t>
      </w:r>
      <w:r w:rsidRPr="00B03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п. Сохновка, д. Новая Сокса, д. Средняя Березовка.</w:t>
      </w:r>
    </w:p>
    <w:p w:rsidR="008C2EB2" w:rsidRPr="00B03F3A" w:rsidRDefault="00314AF5" w:rsidP="00452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>Бюджетам сельских поселений предоставлены межбюджетные трансферты общего</w:t>
      </w:r>
      <w:r w:rsidR="00301969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характера в объеме </w:t>
      </w:r>
      <w:r w:rsidR="0045258A" w:rsidRPr="00B03F3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27073" w:rsidRPr="00B03F3A">
        <w:rPr>
          <w:rFonts w:ascii="Times New Roman" w:hAnsi="Times New Roman" w:cs="Times New Roman"/>
          <w:color w:val="000000"/>
          <w:sz w:val="28"/>
          <w:szCs w:val="28"/>
        </w:rPr>
        <w:t>40 510,8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3B210E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45258A" w:rsidRPr="00B03F3A">
        <w:rPr>
          <w:rFonts w:ascii="Times New Roman" w:hAnsi="Times New Roman" w:cs="Times New Roman"/>
          <w:color w:val="000000"/>
          <w:sz w:val="28"/>
          <w:szCs w:val="28"/>
        </w:rPr>
        <w:t>лей, что на 1</w:t>
      </w:r>
      <w:r w:rsidR="00027073" w:rsidRPr="00B03F3A">
        <w:rPr>
          <w:rFonts w:ascii="Times New Roman" w:hAnsi="Times New Roman" w:cs="Times New Roman"/>
          <w:color w:val="000000"/>
          <w:sz w:val="28"/>
          <w:szCs w:val="28"/>
        </w:rPr>
        <w:t>0,7</w:t>
      </w:r>
      <w:r w:rsidR="0045258A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больше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>, чем в 202</w:t>
      </w:r>
      <w:r w:rsidR="00027073" w:rsidRPr="00B03F3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году. Их доля в общем</w:t>
      </w:r>
      <w:r w:rsidR="0045258A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объеме расходов равнялась </w:t>
      </w:r>
      <w:r w:rsidR="00027073" w:rsidRPr="00B03F3A">
        <w:rPr>
          <w:rFonts w:ascii="Times New Roman" w:hAnsi="Times New Roman" w:cs="Times New Roman"/>
          <w:color w:val="000000"/>
          <w:sz w:val="28"/>
          <w:szCs w:val="28"/>
        </w:rPr>
        <w:t>9,4 процента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4D71" w:rsidRPr="00B03F3A" w:rsidRDefault="00820CE9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4D71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исполнения районного бюджета сохранена его социальная направленность. В целом расходы социально</w:t>
      </w:r>
      <w:r w:rsidR="00A27A7C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характера составляют более 69</w:t>
      </w:r>
      <w:r w:rsidR="00814D71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Основной задачей при исполнении расходной части районного бюджета являлось обеспечение в полном объеме социально-значимых расходов: заработная плата и начисления на нее, выплаты социального характера, коммунальные услуги, питание детей в образовательных организациях, уплата налогов, сборов и иных обязательных платежей </w:t>
      </w:r>
      <w:r w:rsidR="00CD410C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14D71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бюджетную систему РФ. Все социально-значимые и первоочередные обязательства, заложенные в бюджете, были обеспечены финансированием</w:t>
      </w:r>
      <w:r w:rsidR="00A27A7C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108" w:rsidRPr="00B03F3A" w:rsidRDefault="00474108" w:rsidP="00474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>В целях повышения эффективности управления муниципальными финансами проведен мониторинг качества финансового менеджмента главных распорядителей средств районного бюджета по итогам 2023 года                с формированием соответствующего рейтинга.</w:t>
      </w:r>
    </w:p>
    <w:p w:rsidR="00474108" w:rsidRPr="00B03F3A" w:rsidRDefault="00474108" w:rsidP="00474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>Продолжается работа, направленная на повышение прозрачности                    и открытости бюджета и бюджетного процесса путём совершенствования                  и развития системы информирования граждан о состоянии общественных финансов посредством:</w:t>
      </w:r>
    </w:p>
    <w:p w:rsidR="00474108" w:rsidRPr="00B03F3A" w:rsidRDefault="00474108" w:rsidP="00474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>обеспечения доступа к нормативной, статистической и аналитической информации о муниципальном районе на сайте муниципального района;</w:t>
      </w:r>
    </w:p>
    <w:p w:rsidR="00474108" w:rsidRPr="00B03F3A" w:rsidRDefault="00474108" w:rsidP="00474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размещения информации в разделе «Открытый бюджет» официального сайта муниципального района; </w:t>
      </w:r>
    </w:p>
    <w:p w:rsidR="00474108" w:rsidRPr="00B03F3A" w:rsidRDefault="00474108" w:rsidP="00474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размещения в государственной интегрированной системе управления общественными финансами «Электронный бюджет» информации                             об организации бюджетного процесса в муниципальном районе на Едином портале бюджетной системы Российской Федерации; </w:t>
      </w:r>
    </w:p>
    <w:p w:rsidR="00474108" w:rsidRPr="00B03F3A" w:rsidRDefault="00474108" w:rsidP="00474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>проведения публичных слушаний по проекту бюджета и отчета                       об исполнении бюджета муниципального района за отчетный период.</w:t>
      </w:r>
    </w:p>
    <w:p w:rsidR="00474108" w:rsidRPr="00B03F3A" w:rsidRDefault="00474108" w:rsidP="00474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 результатам мониторинга по уровню открытости бюджетных данных за 2023 год и предыдущий 2022 год муниципальный  район входит               в группу муниципальных образований с высоким уровнем открытости бюджетных данных - присвоена </w:t>
      </w:r>
      <w:r w:rsidRPr="00B03F3A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степень открытости бюджетных данных.</w:t>
      </w:r>
    </w:p>
    <w:p w:rsidR="00474108" w:rsidRPr="00B03F3A" w:rsidRDefault="00474108" w:rsidP="00474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Министерство</w:t>
      </w:r>
      <w:r w:rsidR="003836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Красноярского края  проведен анализ планирования  и исполнения консолидированных бюджетов муниципальных образований за 2023 год, Назаровский район находится на 6 месте из 54. Также, был проведен мониторинг и оценка качества управления муниципальными финансами, Назаровскому району</w:t>
      </w:r>
      <w:r w:rsidR="0038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присвоена высокая степень управления</w:t>
      </w:r>
      <w:r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108" w:rsidRPr="00B03F3A" w:rsidRDefault="00474108" w:rsidP="004741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F3A">
        <w:rPr>
          <w:rFonts w:ascii="Times New Roman" w:eastAsia="Calibri" w:hAnsi="Times New Roman" w:cs="Times New Roman"/>
          <w:sz w:val="28"/>
          <w:szCs w:val="28"/>
        </w:rPr>
        <w:tab/>
        <w:t>По  выпол</w:t>
      </w:r>
      <w:r w:rsidR="002A5A50">
        <w:rPr>
          <w:rFonts w:ascii="Times New Roman" w:eastAsia="Calibri" w:hAnsi="Times New Roman" w:cs="Times New Roman"/>
          <w:sz w:val="28"/>
          <w:szCs w:val="28"/>
        </w:rPr>
        <w:t xml:space="preserve">нению </w:t>
      </w:r>
      <w:r w:rsidRPr="00B03F3A">
        <w:rPr>
          <w:rFonts w:ascii="Times New Roman" w:eastAsia="Calibri" w:hAnsi="Times New Roman" w:cs="Times New Roman"/>
          <w:sz w:val="28"/>
          <w:szCs w:val="28"/>
        </w:rPr>
        <w:t>условий соглашения об оздоровлении муниципальных финансов за 2023 год, подписанного между Администрацией Назаровского района и министерств</w:t>
      </w:r>
      <w:r w:rsidR="003836AC">
        <w:rPr>
          <w:rFonts w:ascii="Times New Roman" w:eastAsia="Calibri" w:hAnsi="Times New Roman" w:cs="Times New Roman"/>
          <w:sz w:val="28"/>
          <w:szCs w:val="28"/>
        </w:rPr>
        <w:t>ом</w:t>
      </w:r>
      <w:r w:rsidRPr="00B03F3A">
        <w:rPr>
          <w:rFonts w:ascii="Times New Roman" w:eastAsia="Calibri" w:hAnsi="Times New Roman" w:cs="Times New Roman"/>
          <w:sz w:val="28"/>
          <w:szCs w:val="28"/>
        </w:rPr>
        <w:t xml:space="preserve"> финансов Красноярского края, Назаровским  районом нарушений не допущено.</w:t>
      </w:r>
    </w:p>
    <w:p w:rsidR="00474108" w:rsidRPr="00B03F3A" w:rsidRDefault="00474108" w:rsidP="00474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>Реализован механизм участия населения в решении приоритетных социальных проблем местного значения. В 2023 году исполнено 19 проектов, участие в разработке которых принимали жители, на сумму 12,8 млн. рублей. В 2024 году на реализацию 29 таких проектов запланировано 94,5 млн. рублей.</w:t>
      </w:r>
    </w:p>
    <w:p w:rsidR="00474108" w:rsidRPr="00B03F3A" w:rsidRDefault="00474108" w:rsidP="00474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Начиная с 2023 года отдельным направлением в сфере социальной защиты населения являются меры социальной поддержки участников специальной военной операции и членов их семей.</w:t>
      </w:r>
    </w:p>
    <w:p w:rsidR="00474108" w:rsidRPr="001A2DF4" w:rsidRDefault="001A2DF4" w:rsidP="00474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 целях </w:t>
      </w:r>
      <w:proofErr w:type="gramStart"/>
      <w:r w:rsidRPr="00B03F3A">
        <w:rPr>
          <w:rFonts w:ascii="Times New Roman" w:eastAsia="Times New Roman" w:hAnsi="Times New Roman" w:cs="Times New Roman"/>
          <w:color w:val="000000"/>
          <w:sz w:val="28"/>
        </w:rPr>
        <w:t>обеспечения реализации мер поддержки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участников специальной военной операции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74108" w:rsidRPr="001A2DF4">
        <w:rPr>
          <w:rFonts w:ascii="Times New Roman" w:eastAsia="Times New Roman" w:hAnsi="Times New Roman" w:cs="Times New Roman"/>
          <w:color w:val="000000" w:themeColor="text1"/>
          <w:sz w:val="28"/>
        </w:rPr>
        <w:t>на территории муниципального района предусмотрена налоговая льгота по земельному налогу</w:t>
      </w:r>
      <w:r w:rsidR="003157C1" w:rsidRPr="001A2DF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налогу </w:t>
      </w:r>
      <w:r w:rsidR="003836A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                 </w:t>
      </w:r>
      <w:r w:rsidR="003157C1" w:rsidRPr="001A2DF4">
        <w:rPr>
          <w:rFonts w:ascii="Times New Roman" w:eastAsia="Times New Roman" w:hAnsi="Times New Roman" w:cs="Times New Roman"/>
          <w:color w:val="000000" w:themeColor="text1"/>
          <w:sz w:val="28"/>
        </w:rPr>
        <w:t>на имущество физических лиц</w:t>
      </w:r>
      <w:r w:rsidR="00474108" w:rsidRPr="001A2DF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виде освобождения от уплаты налога</w:t>
      </w:r>
      <w:r w:rsidRPr="001A2DF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ветеранов боевых действий</w:t>
      </w:r>
      <w:r w:rsidR="00474108" w:rsidRPr="001A2DF4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CD410C" w:rsidRDefault="00CD410C" w:rsidP="00065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D71" w:rsidRDefault="00C2358A" w:rsidP="00065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D0383" w:rsidRPr="001F2446">
        <w:rPr>
          <w:rFonts w:ascii="Times New Roman" w:hAnsi="Times New Roman" w:cs="Times New Roman"/>
          <w:sz w:val="28"/>
          <w:szCs w:val="28"/>
        </w:rPr>
        <w:t>Основные направления налоговой политики</w:t>
      </w:r>
    </w:p>
    <w:p w:rsidR="00C2358A" w:rsidRDefault="00C2358A" w:rsidP="00065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972" w:rsidRPr="00190972" w:rsidRDefault="008D0383" w:rsidP="00190972">
      <w:pPr>
        <w:pStyle w:val="Defaul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46">
        <w:rPr>
          <w:rFonts w:ascii="Times New Roman" w:hAnsi="Times New Roman" w:cs="Times New Roman"/>
          <w:sz w:val="28"/>
          <w:szCs w:val="28"/>
        </w:rPr>
        <w:t>Налоговая политика</w:t>
      </w:r>
      <w:r w:rsidR="00C2358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F2446">
        <w:rPr>
          <w:rFonts w:ascii="Times New Roman" w:hAnsi="Times New Roman" w:cs="Times New Roman"/>
          <w:sz w:val="28"/>
          <w:szCs w:val="28"/>
        </w:rPr>
        <w:t xml:space="preserve"> определена с учетом основных направлений налоговой политики Российской Федерации на 202</w:t>
      </w:r>
      <w:r w:rsidR="00A27A7C">
        <w:rPr>
          <w:rFonts w:ascii="Times New Roman" w:hAnsi="Times New Roman" w:cs="Times New Roman"/>
          <w:sz w:val="28"/>
          <w:szCs w:val="28"/>
        </w:rPr>
        <w:t>5</w:t>
      </w:r>
      <w:r w:rsidR="00C2358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27A7C">
        <w:rPr>
          <w:rFonts w:ascii="Times New Roman" w:hAnsi="Times New Roman" w:cs="Times New Roman"/>
          <w:sz w:val="28"/>
          <w:szCs w:val="28"/>
        </w:rPr>
        <w:t>6</w:t>
      </w:r>
      <w:r w:rsidRPr="001F2446">
        <w:rPr>
          <w:rFonts w:ascii="Times New Roman" w:hAnsi="Times New Roman" w:cs="Times New Roman"/>
          <w:sz w:val="28"/>
          <w:szCs w:val="28"/>
        </w:rPr>
        <w:t xml:space="preserve"> и 202</w:t>
      </w:r>
      <w:r w:rsidR="00A27A7C">
        <w:rPr>
          <w:rFonts w:ascii="Times New Roman" w:hAnsi="Times New Roman" w:cs="Times New Roman"/>
          <w:sz w:val="28"/>
          <w:szCs w:val="28"/>
        </w:rPr>
        <w:t>7</w:t>
      </w:r>
      <w:r w:rsidRPr="001F2446">
        <w:rPr>
          <w:rFonts w:ascii="Times New Roman" w:hAnsi="Times New Roman" w:cs="Times New Roman"/>
          <w:sz w:val="28"/>
          <w:szCs w:val="28"/>
        </w:rPr>
        <w:t xml:space="preserve"> годов, а также изменений федерального законодательства и законодательства </w:t>
      </w:r>
      <w:r w:rsidR="00C2358A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190972">
        <w:rPr>
          <w:rFonts w:ascii="Times New Roman" w:hAnsi="Times New Roman" w:cs="Times New Roman"/>
          <w:sz w:val="28"/>
          <w:szCs w:val="28"/>
        </w:rPr>
        <w:t xml:space="preserve"> </w:t>
      </w:r>
      <w:r w:rsidR="00190972" w:rsidRPr="0019097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целях </w:t>
      </w:r>
      <w:r w:rsidR="00190972" w:rsidRPr="0019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основы для составления проекта районного бюджета (далее районный бюджет) </w:t>
      </w:r>
      <w:r w:rsidR="00190972" w:rsidRPr="001909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202</w:t>
      </w:r>
      <w:r w:rsidR="00A27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190972" w:rsidRPr="001909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 и на плановый период 202</w:t>
      </w:r>
      <w:r w:rsidR="00A27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190972" w:rsidRPr="001909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202</w:t>
      </w:r>
      <w:r w:rsidR="00A27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190972" w:rsidRPr="001909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годов</w:t>
      </w:r>
      <w:r w:rsidR="00190972" w:rsidRPr="001909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972" w:rsidRPr="00190972" w:rsidRDefault="00190972" w:rsidP="0019097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72">
        <w:rPr>
          <w:rFonts w:ascii="Times New Roman" w:hAnsi="Times New Roman" w:cs="Times New Roman"/>
          <w:sz w:val="28"/>
          <w:szCs w:val="28"/>
        </w:rPr>
        <w:t xml:space="preserve">Целью налоговой политики </w:t>
      </w:r>
      <w:r w:rsidRPr="001909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202</w:t>
      </w:r>
      <w:r w:rsidR="0029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1909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 и на плановый период 202</w:t>
      </w:r>
      <w:r w:rsidR="0029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1909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843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Pr="001909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202</w:t>
      </w:r>
      <w:r w:rsidR="0029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Pr="001909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годов </w:t>
      </w:r>
      <w:r w:rsidRPr="00190972">
        <w:rPr>
          <w:rFonts w:ascii="Times New Roman" w:hAnsi="Times New Roman" w:cs="Times New Roman"/>
          <w:sz w:val="28"/>
          <w:szCs w:val="28"/>
        </w:rPr>
        <w:t xml:space="preserve">является наращивание экономического и налогового потенциала, мобилизация доходов районного бюджета </w:t>
      </w:r>
      <w:r w:rsidRPr="00190972">
        <w:rPr>
          <w:rFonts w:ascii="Times New Roman" w:eastAsia="Calibri" w:hAnsi="Times New Roman" w:cs="Times New Roman"/>
          <w:sz w:val="28"/>
          <w:szCs w:val="28"/>
        </w:rPr>
        <w:t>с учетом текущей экономической ситуации.</w:t>
      </w:r>
    </w:p>
    <w:p w:rsidR="00190972" w:rsidRPr="00190972" w:rsidRDefault="00190972" w:rsidP="001909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налоговой политики </w:t>
      </w:r>
      <w:r w:rsidRPr="001909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202</w:t>
      </w:r>
      <w:r w:rsidR="0029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1909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 и на плановый период 202</w:t>
      </w:r>
      <w:r w:rsidR="0029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1909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202</w:t>
      </w:r>
      <w:r w:rsidR="0029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Pr="001909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годов</w:t>
      </w:r>
      <w:r w:rsidRPr="0019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выявление скрытых резервов для увеличения налоговых доходов районного бюджета, повышения бюджетной устойчивости, а также создание благоприятных условий для развития производства, ведения предпринимательской и инвестиционной деятельности.</w:t>
      </w:r>
    </w:p>
    <w:p w:rsidR="00C41EF8" w:rsidRDefault="00190972" w:rsidP="0019097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JournalSans" w:hAnsi="Times New Roman" w:cs="Times New Roman"/>
          <w:kern w:val="22"/>
          <w:sz w:val="28"/>
          <w:szCs w:val="28"/>
        </w:rPr>
      </w:pPr>
      <w:r w:rsidRPr="00190972">
        <w:rPr>
          <w:rFonts w:ascii="Times New Roman" w:hAnsi="Times New Roman" w:cs="Times New Roman"/>
          <w:sz w:val="28"/>
          <w:szCs w:val="28"/>
        </w:rPr>
        <w:t xml:space="preserve">При реализации налоговой политики планируется также учитывать стратегические приоритеты социально-экономического </w:t>
      </w:r>
      <w:r w:rsidRPr="00190972">
        <w:rPr>
          <w:rFonts w:ascii="Times New Roman" w:eastAsia="JournalSans" w:hAnsi="Times New Roman" w:cs="Times New Roman"/>
          <w:kern w:val="22"/>
          <w:sz w:val="28"/>
          <w:szCs w:val="28"/>
        </w:rPr>
        <w:t>развития района.</w:t>
      </w:r>
    </w:p>
    <w:p w:rsidR="00C41EF8" w:rsidRPr="00C41EF8" w:rsidRDefault="00190972" w:rsidP="00C41EF8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972">
        <w:rPr>
          <w:rFonts w:ascii="Times New Roman" w:eastAsia="JournalSans" w:hAnsi="Times New Roman" w:cs="Times New Roman"/>
          <w:kern w:val="22"/>
          <w:sz w:val="28"/>
          <w:szCs w:val="28"/>
        </w:rPr>
        <w:lastRenderedPageBreak/>
        <w:t xml:space="preserve"> </w:t>
      </w:r>
      <w:r w:rsidR="00C41EF8" w:rsidRPr="00C41EF8">
        <w:rPr>
          <w:rFonts w:ascii="Times New Roman" w:hAnsi="Times New Roman" w:cs="Times New Roman"/>
          <w:sz w:val="28"/>
          <w:szCs w:val="28"/>
        </w:rPr>
        <w:t xml:space="preserve">Налоговая политика района </w:t>
      </w:r>
      <w:r w:rsidR="00C41EF8" w:rsidRPr="00C41E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202</w:t>
      </w:r>
      <w:r w:rsidR="0029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C41EF8" w:rsidRPr="00C41E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 и на плановый период 202</w:t>
      </w:r>
      <w:r w:rsidR="0029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C41EF8" w:rsidRPr="00C41E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836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</w:t>
      </w:r>
      <w:r w:rsidR="00C41EF8" w:rsidRPr="00C41E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202</w:t>
      </w:r>
      <w:r w:rsidR="0029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C41EF8" w:rsidRPr="00C41E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годов</w:t>
      </w:r>
      <w:r w:rsidR="00C41EF8" w:rsidRPr="00C41EF8">
        <w:rPr>
          <w:rFonts w:ascii="Times New Roman" w:hAnsi="Times New Roman" w:cs="Times New Roman"/>
          <w:sz w:val="28"/>
          <w:szCs w:val="28"/>
        </w:rPr>
        <w:t xml:space="preserve"> будет направлена на продолжение работы по обеспечению роста доходного потенциала района за счет собственных доходов, сбалансированности и устойчивости районного бюджета</w:t>
      </w:r>
      <w:r w:rsidR="00C41EF8">
        <w:rPr>
          <w:rFonts w:ascii="Times New Roman" w:hAnsi="Times New Roman" w:cs="Times New Roman"/>
          <w:sz w:val="28"/>
          <w:szCs w:val="28"/>
        </w:rPr>
        <w:t>,</w:t>
      </w:r>
      <w:r w:rsidR="00C41EF8" w:rsidRPr="00C41EF8">
        <w:rPr>
          <w:rFonts w:ascii="Times New Roman" w:hAnsi="Times New Roman" w:cs="Times New Roman"/>
          <w:sz w:val="28"/>
          <w:szCs w:val="28"/>
        </w:rPr>
        <w:t xml:space="preserve"> и повышению уровня собираемости доходов районного бюджета</w:t>
      </w:r>
      <w:r w:rsidR="00C41EF8" w:rsidRPr="00C41E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358A" w:rsidRDefault="00C2358A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E053DB">
        <w:rPr>
          <w:rFonts w:ascii="Times New Roman" w:hAnsi="Times New Roman" w:cs="Times New Roman"/>
          <w:sz w:val="28"/>
          <w:szCs w:val="28"/>
        </w:rPr>
        <w:t>мерами в части развития и укрепления налогового потенциала бюджета района послужат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358A" w:rsidRDefault="00C2358A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0383" w:rsidRPr="001F2446">
        <w:rPr>
          <w:rFonts w:ascii="Times New Roman" w:hAnsi="Times New Roman" w:cs="Times New Roman"/>
          <w:sz w:val="28"/>
          <w:szCs w:val="28"/>
        </w:rPr>
        <w:t>- взаимодействи</w:t>
      </w:r>
      <w:r w:rsidR="001C7497">
        <w:rPr>
          <w:rFonts w:ascii="Times New Roman" w:hAnsi="Times New Roman" w:cs="Times New Roman"/>
          <w:sz w:val="28"/>
          <w:szCs w:val="28"/>
        </w:rPr>
        <w:t>е и совместная работа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с главными администраторами доходов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8D0383" w:rsidRPr="001F2446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1C7497">
        <w:rPr>
          <w:rFonts w:ascii="Times New Roman" w:hAnsi="Times New Roman" w:cs="Times New Roman"/>
          <w:sz w:val="28"/>
          <w:szCs w:val="28"/>
        </w:rPr>
        <w:t>улучшения качества администрирования доходов бюджета</w:t>
      </w:r>
      <w:r w:rsidR="008D0383" w:rsidRPr="001F2446">
        <w:rPr>
          <w:rFonts w:ascii="Times New Roman" w:hAnsi="Times New Roman" w:cs="Times New Roman"/>
          <w:sz w:val="28"/>
          <w:szCs w:val="28"/>
        </w:rPr>
        <w:t>;</w:t>
      </w:r>
    </w:p>
    <w:p w:rsidR="00C2358A" w:rsidRDefault="00C2358A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- совершенствование системы управления муниципальным имуществом, обеспечение качественного учета имущества, входящего </w:t>
      </w:r>
      <w:r w:rsidR="006168B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в состав муниципальной казны, установления жесткого контроля </w:t>
      </w:r>
      <w:r w:rsidR="006168B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за использованием объектов муниципальной собственности; </w:t>
      </w:r>
    </w:p>
    <w:p w:rsidR="00CD410C" w:rsidRDefault="00C2358A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- своевременная подготовка документов в судебные органы </w:t>
      </w:r>
      <w:r w:rsidR="006168B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по взысканию задолженности и привлечении к ответственности неплательщиков по арендным платежам за пользование муниципальным имуществом в местный бюджет; </w:t>
      </w:r>
    </w:p>
    <w:p w:rsidR="00C2358A" w:rsidRDefault="00CD410C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0383" w:rsidRPr="001F2446">
        <w:rPr>
          <w:rFonts w:ascii="Times New Roman" w:hAnsi="Times New Roman" w:cs="Times New Roman"/>
          <w:sz w:val="28"/>
          <w:szCs w:val="28"/>
        </w:rPr>
        <w:t>- за</w:t>
      </w:r>
      <w:r>
        <w:rPr>
          <w:rFonts w:ascii="Times New Roman" w:hAnsi="Times New Roman" w:cs="Times New Roman"/>
          <w:sz w:val="28"/>
          <w:szCs w:val="28"/>
        </w:rPr>
        <w:t xml:space="preserve">ключение договоров (соглашений) 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с организациями, расположенными на территории </w:t>
      </w:r>
      <w:r w:rsidR="00C2358A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0383" w:rsidRPr="001F2446">
        <w:rPr>
          <w:rFonts w:ascii="Times New Roman" w:hAnsi="Times New Roman" w:cs="Times New Roman"/>
          <w:sz w:val="28"/>
          <w:szCs w:val="28"/>
        </w:rPr>
        <w:t>о социально</w:t>
      </w:r>
      <w:r w:rsidR="00065906">
        <w:rPr>
          <w:rFonts w:ascii="Times New Roman" w:hAnsi="Times New Roman" w:cs="Times New Roman"/>
          <w:sz w:val="28"/>
          <w:szCs w:val="28"/>
        </w:rPr>
        <w:t>-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экономическом сотрудничестве; </w:t>
      </w:r>
    </w:p>
    <w:p w:rsidR="00C2358A" w:rsidRDefault="00C2358A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- обеспечение публичности и прозрачности процесса принятия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в области налогообложения; </w:t>
      </w:r>
    </w:p>
    <w:p w:rsidR="001C7497" w:rsidRDefault="001C7497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улучшение предпринимательского</w:t>
      </w:r>
      <w:r w:rsidR="0029689E">
        <w:rPr>
          <w:rFonts w:ascii="Times New Roman" w:hAnsi="Times New Roman" w:cs="Times New Roman"/>
          <w:sz w:val="28"/>
          <w:szCs w:val="28"/>
        </w:rPr>
        <w:t xml:space="preserve"> и инвестиционного климата в районе за счет поддержки развития субъектов малого и среднего предпринимательства (предоставление субсидий, грантов, имущественной поддержки, отсрочек (рассрочек) по арендной плате за пользование муниципальным имуществом, информационной и консультационной поддержки);</w:t>
      </w:r>
    </w:p>
    <w:p w:rsidR="0029689E" w:rsidRDefault="00C2358A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D0383" w:rsidRPr="001F2446">
        <w:rPr>
          <w:rFonts w:ascii="Times New Roman" w:hAnsi="Times New Roman" w:cs="Times New Roman"/>
          <w:sz w:val="28"/>
          <w:szCs w:val="28"/>
        </w:rPr>
        <w:t>проведение ежегодной оценки социальной и бюджетной эффективности предоставленных льгот по местным налогам</w:t>
      </w:r>
      <w:r w:rsidR="0029689E">
        <w:rPr>
          <w:rFonts w:ascii="Times New Roman" w:hAnsi="Times New Roman" w:cs="Times New Roman"/>
          <w:sz w:val="28"/>
          <w:szCs w:val="28"/>
        </w:rPr>
        <w:t xml:space="preserve"> в целях их оптимизации и сокращения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. Проведение анализа «налоговых расходов» по местным налогам и принятие решений о целесообразности внесения изменений в муниципальные правовые акты, устанавливающие налоги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9689E">
        <w:rPr>
          <w:rFonts w:ascii="Times New Roman" w:hAnsi="Times New Roman" w:cs="Times New Roman"/>
          <w:sz w:val="28"/>
          <w:szCs w:val="28"/>
        </w:rPr>
        <w:t>;</w:t>
      </w:r>
    </w:p>
    <w:p w:rsidR="0029689E" w:rsidRDefault="0029689E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обеспечение контроля органами местного самоуправления (структурными подразделениями), в ведомственной подчиненности которых находятся</w:t>
      </w:r>
      <w:r w:rsidR="001277F2">
        <w:rPr>
          <w:rFonts w:ascii="Times New Roman" w:hAnsi="Times New Roman" w:cs="Times New Roman"/>
          <w:sz w:val="28"/>
          <w:szCs w:val="28"/>
        </w:rPr>
        <w:t xml:space="preserve"> муниципальные учреждения, за своевременным и полным перечислением налогов, сборов и иных обязательных платежей в бюджеты бюджетной системы Российской Федерации</w:t>
      </w:r>
      <w:r w:rsidR="00E053DB">
        <w:rPr>
          <w:rFonts w:ascii="Times New Roman" w:hAnsi="Times New Roman" w:cs="Times New Roman"/>
          <w:sz w:val="28"/>
          <w:szCs w:val="28"/>
        </w:rPr>
        <w:t>;</w:t>
      </w:r>
    </w:p>
    <w:p w:rsidR="003836AC" w:rsidRDefault="008D0383" w:rsidP="00383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446">
        <w:rPr>
          <w:rFonts w:ascii="Times New Roman" w:hAnsi="Times New Roman" w:cs="Times New Roman"/>
          <w:sz w:val="28"/>
          <w:szCs w:val="28"/>
        </w:rPr>
        <w:t xml:space="preserve"> </w:t>
      </w:r>
      <w:r w:rsidR="001277F2">
        <w:rPr>
          <w:rFonts w:ascii="Times New Roman" w:hAnsi="Times New Roman" w:cs="Times New Roman"/>
          <w:sz w:val="28"/>
          <w:szCs w:val="28"/>
        </w:rPr>
        <w:tab/>
      </w:r>
      <w:r w:rsidRPr="001F2446">
        <w:rPr>
          <w:rFonts w:ascii="Times New Roman" w:hAnsi="Times New Roman" w:cs="Times New Roman"/>
          <w:sz w:val="28"/>
          <w:szCs w:val="28"/>
        </w:rPr>
        <w:t>продолжен</w:t>
      </w:r>
      <w:r w:rsidR="00E053DB">
        <w:rPr>
          <w:rFonts w:ascii="Times New Roman" w:hAnsi="Times New Roman" w:cs="Times New Roman"/>
          <w:sz w:val="28"/>
          <w:szCs w:val="28"/>
        </w:rPr>
        <w:t>ие</w:t>
      </w:r>
      <w:r w:rsidRPr="001F244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053DB">
        <w:rPr>
          <w:rFonts w:ascii="Times New Roman" w:hAnsi="Times New Roman" w:cs="Times New Roman"/>
          <w:sz w:val="28"/>
          <w:szCs w:val="28"/>
        </w:rPr>
        <w:t>ы</w:t>
      </w:r>
      <w:r w:rsidRPr="001F2446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повышению доходной части бюджета</w:t>
      </w:r>
      <w:r w:rsidR="00C2358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053DB">
        <w:rPr>
          <w:rFonts w:ascii="Times New Roman" w:hAnsi="Times New Roman" w:cs="Times New Roman"/>
          <w:sz w:val="28"/>
          <w:szCs w:val="28"/>
        </w:rPr>
        <w:t xml:space="preserve"> </w:t>
      </w:r>
      <w:r w:rsidRPr="001F2446">
        <w:rPr>
          <w:rFonts w:ascii="Times New Roman" w:hAnsi="Times New Roman" w:cs="Times New Roman"/>
          <w:sz w:val="28"/>
          <w:szCs w:val="28"/>
        </w:rPr>
        <w:t xml:space="preserve">при проведении согласованных действий органов местного самоуправления </w:t>
      </w:r>
      <w:r w:rsidR="006168B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F2446">
        <w:rPr>
          <w:rFonts w:ascii="Times New Roman" w:hAnsi="Times New Roman" w:cs="Times New Roman"/>
          <w:sz w:val="28"/>
          <w:szCs w:val="28"/>
        </w:rPr>
        <w:t xml:space="preserve"> с исполнительными </w:t>
      </w:r>
      <w:r w:rsidR="00C62313">
        <w:rPr>
          <w:rFonts w:ascii="Times New Roman" w:hAnsi="Times New Roman" w:cs="Times New Roman"/>
          <w:sz w:val="28"/>
          <w:szCs w:val="28"/>
        </w:rPr>
        <w:t xml:space="preserve">органами государственной власти </w:t>
      </w:r>
      <w:r w:rsidR="006168B4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="006168B4">
        <w:rPr>
          <w:rFonts w:ascii="Times New Roman" w:hAnsi="Times New Roman" w:cs="Times New Roman"/>
          <w:sz w:val="28"/>
          <w:szCs w:val="28"/>
        </w:rPr>
        <w:lastRenderedPageBreak/>
        <w:t>края</w:t>
      </w:r>
      <w:r w:rsidRPr="001F2446">
        <w:rPr>
          <w:rFonts w:ascii="Times New Roman" w:hAnsi="Times New Roman" w:cs="Times New Roman"/>
          <w:sz w:val="28"/>
          <w:szCs w:val="28"/>
        </w:rPr>
        <w:t xml:space="preserve">, территориальными подразделениями федеральных органов исполнительной власти по мобилизации доходов в бюджет </w:t>
      </w:r>
      <w:r w:rsidR="006168B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F2446">
        <w:rPr>
          <w:rFonts w:ascii="Times New Roman" w:hAnsi="Times New Roman" w:cs="Times New Roman"/>
          <w:sz w:val="28"/>
          <w:szCs w:val="28"/>
        </w:rPr>
        <w:t xml:space="preserve">с целью максимально возможного сокращения недоимки и увеличения налогооблагаемой базы. </w:t>
      </w:r>
    </w:p>
    <w:p w:rsidR="00C41EF8" w:rsidRDefault="003836AC" w:rsidP="00383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1C44" w:rsidRPr="009E1C44">
        <w:rPr>
          <w:rFonts w:ascii="Times New Roman" w:hAnsi="Times New Roman" w:cs="Times New Roman"/>
          <w:sz w:val="28"/>
          <w:szCs w:val="28"/>
        </w:rPr>
        <w:t xml:space="preserve">Реализация налоговой политики будет способствовать повышению доходного потенциала </w:t>
      </w:r>
      <w:r w:rsidR="009E1C44">
        <w:rPr>
          <w:rFonts w:ascii="Times New Roman" w:hAnsi="Times New Roman" w:cs="Times New Roman"/>
          <w:sz w:val="28"/>
          <w:szCs w:val="28"/>
        </w:rPr>
        <w:t>Назаров</w:t>
      </w:r>
      <w:r w:rsidR="009E1C44" w:rsidRPr="009E1C44">
        <w:rPr>
          <w:rFonts w:ascii="Times New Roman" w:hAnsi="Times New Roman" w:cs="Times New Roman"/>
          <w:sz w:val="28"/>
          <w:szCs w:val="28"/>
        </w:rPr>
        <w:t>ского муниципального района, повышению финансовой самостоятельности и, как следствие, стабильному социально-экономическому развитию района.</w:t>
      </w:r>
    </w:p>
    <w:p w:rsidR="007C3883" w:rsidRDefault="007C3883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FAA" w:rsidRDefault="007C3883" w:rsidP="00960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514">
        <w:rPr>
          <w:rFonts w:ascii="Times New Roman" w:hAnsi="Times New Roman" w:cs="Times New Roman"/>
          <w:sz w:val="28"/>
          <w:szCs w:val="28"/>
        </w:rPr>
        <w:t xml:space="preserve">3.1 Оценка </w:t>
      </w:r>
      <w:r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7E5FAA">
        <w:rPr>
          <w:rFonts w:ascii="Times New Roman" w:hAnsi="Times New Roman" w:cs="Times New Roman"/>
          <w:sz w:val="28"/>
          <w:szCs w:val="28"/>
        </w:rPr>
        <w:t xml:space="preserve">и эффективности предоставления </w:t>
      </w:r>
    </w:p>
    <w:p w:rsidR="007C3883" w:rsidRDefault="007E5FAA" w:rsidP="00960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налоговых льгот по местным налогам </w:t>
      </w:r>
    </w:p>
    <w:p w:rsidR="00960270" w:rsidRDefault="00960270" w:rsidP="00960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883" w:rsidRPr="00095514" w:rsidRDefault="007C3883" w:rsidP="007C388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14">
        <w:rPr>
          <w:rFonts w:ascii="Times New Roman" w:hAnsi="Times New Roman" w:cs="Times New Roman"/>
          <w:sz w:val="28"/>
          <w:szCs w:val="28"/>
        </w:rPr>
        <w:t>В соответствии с требованиями статьи 174.3 Бюджетного кодекса Российской Федерации ежегодно налоговые расходы всех уровней подлежат оценке с соблюдением общих требований, установленных Правительством Российской Федерации.</w:t>
      </w:r>
    </w:p>
    <w:p w:rsidR="007C3883" w:rsidRDefault="007C3883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14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95514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Pr="00095514">
        <w:rPr>
          <w:rFonts w:ascii="Times New Roman" w:hAnsi="Times New Roman" w:cs="Times New Roman"/>
          <w:sz w:val="28"/>
          <w:szCs w:val="28"/>
        </w:rPr>
        <w:br/>
        <w:t xml:space="preserve">в соответствии с порядком,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Назаровского района</w:t>
      </w:r>
      <w:r w:rsidRPr="0009551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5514">
        <w:rPr>
          <w:rFonts w:ascii="Times New Roman" w:hAnsi="Times New Roman" w:cs="Times New Roman"/>
          <w:sz w:val="28"/>
          <w:szCs w:val="28"/>
        </w:rPr>
        <w:t>4.0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95514">
        <w:rPr>
          <w:rFonts w:ascii="Times New Roman" w:hAnsi="Times New Roman" w:cs="Times New Roman"/>
          <w:sz w:val="28"/>
          <w:szCs w:val="28"/>
        </w:rPr>
        <w:t>.2020 № 1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095514">
        <w:rPr>
          <w:rFonts w:ascii="Times New Roman" w:hAnsi="Times New Roman" w:cs="Times New Roman"/>
          <w:sz w:val="28"/>
          <w:szCs w:val="28"/>
        </w:rPr>
        <w:t xml:space="preserve">-п «Об утверждении Порядка формирования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Pr="00095514">
        <w:rPr>
          <w:rFonts w:ascii="Times New Roman" w:hAnsi="Times New Roman" w:cs="Times New Roman"/>
          <w:sz w:val="28"/>
          <w:szCs w:val="28"/>
        </w:rPr>
        <w:t xml:space="preserve"> и Порядка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095514">
        <w:rPr>
          <w:rFonts w:ascii="Times New Roman" w:hAnsi="Times New Roman" w:cs="Times New Roman"/>
          <w:sz w:val="28"/>
          <w:szCs w:val="28"/>
        </w:rPr>
        <w:t xml:space="preserve">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Pr="00095514">
        <w:rPr>
          <w:rFonts w:ascii="Times New Roman" w:hAnsi="Times New Roman" w:cs="Times New Roman"/>
          <w:sz w:val="28"/>
          <w:szCs w:val="28"/>
        </w:rPr>
        <w:t>». Методика проведения оценки утверждена постановлением Правительства РФ от 22.06.2019 № 796 «Об общих требованиях к оценке налоговых расходов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514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514">
        <w:rPr>
          <w:rFonts w:ascii="Times New Roman" w:hAnsi="Times New Roman" w:cs="Times New Roman"/>
          <w:sz w:val="28"/>
          <w:szCs w:val="28"/>
        </w:rPr>
        <w:t>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883" w:rsidRDefault="007C3883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Порядка оценка эффективности налоговых расходов Назаровского района проводилась до 10 октября текущего года на основе отчетных данных налоговых органов и органов статистики за 202</w:t>
      </w:r>
      <w:r w:rsidR="001277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C3883" w:rsidRDefault="007C3883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проводилась кураторами налоговых расходов с предоставлением утвержденных результатов в финансовое управление администрации района.</w:t>
      </w:r>
    </w:p>
    <w:p w:rsidR="007C3883" w:rsidRDefault="007C3883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состоит из оценки целесообразности и востребованности.</w:t>
      </w:r>
    </w:p>
    <w:p w:rsidR="007C3883" w:rsidRDefault="007C3883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BF148F">
        <w:rPr>
          <w:rFonts w:ascii="Times New Roman" w:hAnsi="Times New Roman" w:cs="Times New Roman"/>
          <w:sz w:val="28"/>
          <w:szCs w:val="28"/>
        </w:rPr>
        <w:t>2</w:t>
      </w:r>
      <w:r w:rsidR="00685FF6">
        <w:rPr>
          <w:rFonts w:ascii="Times New Roman" w:hAnsi="Times New Roman" w:cs="Times New Roman"/>
          <w:sz w:val="28"/>
          <w:szCs w:val="28"/>
        </w:rPr>
        <w:t>2</w:t>
      </w:r>
      <w:r w:rsidR="00181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181E6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общий объем налоговых расходов района </w:t>
      </w:r>
      <w:r w:rsidR="00181E66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74D">
        <w:rPr>
          <w:rFonts w:ascii="Times New Roman" w:hAnsi="Times New Roman" w:cs="Times New Roman"/>
          <w:sz w:val="28"/>
          <w:szCs w:val="28"/>
        </w:rPr>
        <w:t>2,</w:t>
      </w:r>
      <w:r w:rsidR="00685F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млн. рублей. Удельный вес налоговых льгот в налоговых доходах консолидированного бюджета Назаровского района в </w:t>
      </w:r>
      <w:r w:rsidR="00181E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74D">
        <w:rPr>
          <w:rFonts w:ascii="Times New Roman" w:hAnsi="Times New Roman" w:cs="Times New Roman"/>
          <w:sz w:val="28"/>
          <w:szCs w:val="28"/>
        </w:rPr>
        <w:t>2</w:t>
      </w:r>
      <w:r w:rsidR="00685F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</w:t>
      </w:r>
      <w:r w:rsidR="00181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– </w:t>
      </w:r>
      <w:r w:rsidR="004F37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374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C3883" w:rsidRDefault="007C3883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85F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объем налоговых расходов составил 2,</w:t>
      </w:r>
      <w:r w:rsidR="00685F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млн. рублей, удельный вес составил – </w:t>
      </w:r>
      <w:r w:rsidR="00460EC1"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C3883" w:rsidRDefault="007C3883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предстоящем среднесрочном периоде общий объем налоговых расходов будет ежегодно составлять в пределах </w:t>
      </w:r>
      <w:r w:rsidR="00181E66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млн. рублей. При этом удельный вес льгот в налоговых доходах бюджета района в 202</w:t>
      </w:r>
      <w:r w:rsidR="00685F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85FF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годах сохранится н</w:t>
      </w:r>
      <w:r w:rsidR="00685F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уровн</w:t>
      </w:r>
      <w:r w:rsidR="00685F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FF6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D7D0A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(1,6 %).</w:t>
      </w:r>
    </w:p>
    <w:p w:rsidR="007C3883" w:rsidRDefault="007C3883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Данный объем налоговых расходов – технические налоговые расходы, указанные льготы предоставлены организациям, финансируемым из краевого и местного бюджетов.</w:t>
      </w:r>
    </w:p>
    <w:p w:rsidR="00AD691D" w:rsidRDefault="00AD691D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поддержки в виде налоговых льгот.</w:t>
      </w:r>
    </w:p>
    <w:p w:rsidR="00AD691D" w:rsidRDefault="00AD691D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эффективности налоговых льгот и снижения используются следующие критерии:</w:t>
      </w:r>
    </w:p>
    <w:p w:rsidR="00AD691D" w:rsidRDefault="00AD691D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бюджетная эффективность – влияние льгот на доходы и расходы местного бюджета;</w:t>
      </w:r>
    </w:p>
    <w:p w:rsidR="00AD691D" w:rsidRDefault="00AD691D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эффективность – социальные последствия предоставляемых (планируемых к предоставлению</w:t>
      </w:r>
      <w:r w:rsidR="00030406">
        <w:rPr>
          <w:rFonts w:ascii="Times New Roman" w:hAnsi="Times New Roman" w:cs="Times New Roman"/>
          <w:sz w:val="28"/>
          <w:szCs w:val="28"/>
        </w:rPr>
        <w:t>) льгот, которые выражаются в изменении уровня и качества услуг для населения, оказание поддержки незащищенным категориям граждан.</w:t>
      </w:r>
    </w:p>
    <w:p w:rsidR="00D2501E" w:rsidRDefault="00D2501E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Льготы, установленные на местном уровне, по их направленности можно разделить на две группы:</w:t>
      </w:r>
    </w:p>
    <w:p w:rsidR="00D2501E" w:rsidRDefault="00D2501E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социально незащищенных категорий граждан;</w:t>
      </w:r>
    </w:p>
    <w:p w:rsidR="00D2501E" w:rsidRDefault="00D2501E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минимизация налоговой нагрузки учреждений, финансируемых за счет средств районного бюджета.</w:t>
      </w:r>
    </w:p>
    <w:p w:rsidR="00D2501E" w:rsidRDefault="00D2501E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группу вошли льготы, предоставленные социально незащищенным категориям населения сельского поселения, имеют исключительно социальную направленность, как улучшающие условия жизнедеятельности и повышающие покупательскую способность.</w:t>
      </w:r>
    </w:p>
    <w:p w:rsidR="00D2501E" w:rsidRDefault="00D2501E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группа налоговых льгот, предоставленная в целях снижения налоговой нагрузки на учреждения, финансируемые их районного бюджета, имеет доминирующее положение.</w:t>
      </w:r>
    </w:p>
    <w:p w:rsidR="005D12E5" w:rsidRDefault="00D2501E" w:rsidP="00ED2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в 202</w:t>
      </w:r>
      <w:r w:rsidR="00FD7D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получателями </w:t>
      </w:r>
      <w:r w:rsidR="007F216F">
        <w:rPr>
          <w:rFonts w:ascii="Times New Roman" w:hAnsi="Times New Roman" w:cs="Times New Roman"/>
          <w:sz w:val="28"/>
          <w:szCs w:val="28"/>
        </w:rPr>
        <w:t>налоговых льгот являлись казенные, бюджетные учреждения, финансируемые из районного бюджета, обеспечивающие выполнение возложенных на них функциональных задач в интересах сельского населения, бюджетная эффективность является положительной, так как является разновидностью бюджетного финансирования, поступающего в распоряжение налогоплательщика в ускоренном и упрощенном порядке. Следовательно, бюджетная эффективность от предоставления налоговых льгот здесь проявляется в экономии бюджетных средств, выделяемых на прямое финансирование выполнения социальных задач, сокращении встречных финансовых потоков.</w:t>
      </w:r>
    </w:p>
    <w:p w:rsidR="007C3883" w:rsidRPr="00095514" w:rsidRDefault="007C3883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6F5">
        <w:rPr>
          <w:rFonts w:ascii="Times New Roman" w:hAnsi="Times New Roman" w:cs="Times New Roman"/>
          <w:sz w:val="28"/>
          <w:szCs w:val="28"/>
        </w:rPr>
        <w:t>В предстоящем среднесрочном периоде решения об отмене (продлении) налоговых льгот будут приниматься с учетом результатов оценки эффективности налоговых расходов.</w:t>
      </w:r>
    </w:p>
    <w:p w:rsidR="006168B4" w:rsidRDefault="006168B4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E5E" w:rsidRPr="00B03F3A" w:rsidRDefault="006168B4" w:rsidP="003F3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3F3A">
        <w:rPr>
          <w:rFonts w:ascii="Times New Roman" w:hAnsi="Times New Roman" w:cs="Times New Roman"/>
          <w:sz w:val="28"/>
          <w:szCs w:val="28"/>
        </w:rPr>
        <w:t>4.</w:t>
      </w:r>
      <w:r w:rsidR="008D0383" w:rsidRPr="00B03F3A">
        <w:rPr>
          <w:rFonts w:ascii="Times New Roman" w:hAnsi="Times New Roman" w:cs="Times New Roman"/>
          <w:sz w:val="28"/>
          <w:szCs w:val="28"/>
        </w:rPr>
        <w:t xml:space="preserve"> Основные направления бюджетной политики</w:t>
      </w:r>
    </w:p>
    <w:p w:rsidR="006168B4" w:rsidRPr="00B03F3A" w:rsidRDefault="006168B4" w:rsidP="003F3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108" w:rsidRPr="00B03F3A" w:rsidRDefault="006168B4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hAnsi="Times New Roman" w:cs="Times New Roman"/>
          <w:sz w:val="28"/>
          <w:szCs w:val="28"/>
        </w:rPr>
        <w:tab/>
      </w:r>
      <w:r w:rsidR="00474108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Ключевой задачей и приоритетами бюджетной политики муниципального района на 2025 год и на плановый период 2026 и 2027 годов остаются обеспечение устойчивости и стабильности бюджетной системы, </w:t>
      </w:r>
      <w:r w:rsidR="00474108" w:rsidRPr="00B03F3A">
        <w:rPr>
          <w:rFonts w:ascii="Times New Roman" w:eastAsia="Times New Roman" w:hAnsi="Times New Roman" w:cs="Times New Roman"/>
          <w:color w:val="000000"/>
          <w:sz w:val="28"/>
        </w:rPr>
        <w:lastRenderedPageBreak/>
        <w:t>обеспечивающей достижение национальных целей развития Российской Федерации, направленных на повышение уровня жизни граждан, создание комфортных условий для их проживания, обеспечение достойного эффективного труда людей и успешного предпринимательства, цифровую трансформацию, определенных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года».</w:t>
      </w:r>
    </w:p>
    <w:p w:rsidR="007D42F3" w:rsidRPr="00B03F3A" w:rsidRDefault="007D42F3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По-прежнему актуальным является решение задач, направленных                 на повышение эффективности расходов и определение отраслевых приоритетов, сконцентрировав бюджетные и управленческие ресурсы </w:t>
      </w:r>
      <w:r w:rsidR="003836AC">
        <w:rPr>
          <w:rFonts w:ascii="Times New Roman" w:eastAsia="Times New Roman" w:hAnsi="Times New Roman" w:cs="Times New Roman"/>
          <w:color w:val="000000"/>
          <w:sz w:val="28"/>
        </w:rPr>
        <w:t xml:space="preserve">                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на решении задач с безусловной реализацией национальных и региональных проектов.</w:t>
      </w:r>
    </w:p>
    <w:p w:rsidR="007D42F3" w:rsidRPr="00B03F3A" w:rsidRDefault="007D42F3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Бюджетная политика в области расходов на 2025 год и на плановый период 2026 и 2027 годов будет направлена на сохранение преемственности </w:t>
      </w:r>
      <w:r w:rsidR="003836AC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в отношении определенных ранее приоритетов и их достижений, скорректирована с учетом текущей экономической ситуации в стране.</w:t>
      </w:r>
    </w:p>
    <w:p w:rsidR="007D42F3" w:rsidRPr="00B03F3A" w:rsidRDefault="007D42F3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Неизменными остаются базовые ориентиры бюджетной политики </w:t>
      </w:r>
      <w:r w:rsidR="003836AC">
        <w:rPr>
          <w:rFonts w:ascii="Times New Roman" w:eastAsia="Times New Roman" w:hAnsi="Times New Roman" w:cs="Times New Roman"/>
          <w:color w:val="000000"/>
          <w:sz w:val="28"/>
        </w:rPr>
        <w:t>муниципального района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- это социальная направленность бюджета, гарантированное исполнение действующих расходных обязательств, участие в реализации национальных проектов. Первоочередными задачами бюджетной политики в области расходов на трехлетний период будут являться:</w:t>
      </w:r>
    </w:p>
    <w:p w:rsidR="007D42F3" w:rsidRPr="00B03F3A" w:rsidRDefault="007D42F3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>1. Сох</w:t>
      </w:r>
      <w:r w:rsidR="003836AC">
        <w:rPr>
          <w:rFonts w:ascii="Times New Roman" w:eastAsia="Times New Roman" w:hAnsi="Times New Roman" w:cs="Times New Roman"/>
          <w:color w:val="000000"/>
          <w:sz w:val="28"/>
        </w:rPr>
        <w:t>ранение социальной стабильности;</w:t>
      </w:r>
    </w:p>
    <w:p w:rsidR="007D42F3" w:rsidRPr="00B03F3A" w:rsidRDefault="007D42F3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>2. Концентрация финансовых ресурсов на приоритетных направлениях расходов;</w:t>
      </w:r>
    </w:p>
    <w:p w:rsidR="007D42F3" w:rsidRPr="00B03F3A" w:rsidRDefault="007D42F3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>3. Повышение эффективности использования бюджетных средств;</w:t>
      </w:r>
    </w:p>
    <w:p w:rsidR="007D42F3" w:rsidRPr="00B03F3A" w:rsidRDefault="007D42F3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>4. Повышение прозрачности и открытости бюджета муниципального района и бюджетного процесса, вовлечение населения муниципального района в процедуры обсуждения и принятия конкретных бюджетных решений.</w:t>
      </w:r>
    </w:p>
    <w:p w:rsidR="007D42F3" w:rsidRPr="00B03F3A" w:rsidRDefault="007D42F3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>Для обеспечения реализации первоочередных задач бюджетной политики в области расходов будут осуществляться следующие мероприятия:</w:t>
      </w:r>
    </w:p>
    <w:p w:rsidR="007D42F3" w:rsidRPr="00B03F3A" w:rsidRDefault="007D42F3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>1. Сохранение социальной стабильности.</w:t>
      </w:r>
    </w:p>
    <w:p w:rsidR="007D42F3" w:rsidRPr="00B03F3A" w:rsidRDefault="007D42F3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gramStart"/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В целях сохранения социальной стабильности, с учетом мер государственной политики по поддержке доходов граждан, в бюджете муниципального района продолжится работа по безусловному исполнению социально значимых обязательств: поддержание достигнутых уровней заработной платы отдельных категорий работников социальной сферы </w:t>
      </w:r>
      <w:r w:rsidR="003836AC"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и установление гарантированного размера оплаты труда работника, полностью отработавшего норму рабочего времени и выполнившего нормы труда (трудовые обязанности), на уровне минимального размера оплаты труда</w:t>
      </w:r>
      <w:proofErr w:type="gramEnd"/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с учетом повышения его уровня с 01.012025 года.</w:t>
      </w:r>
    </w:p>
    <w:p w:rsidR="007D42F3" w:rsidRPr="00B03F3A" w:rsidRDefault="007D42F3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gramStart"/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Также будут обеспечены в полном объеме такие расходы как обеспечение своевременной оплаты коммунальных услуг, поддержание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lastRenderedPageBreak/>
        <w:t>оптимальных объемов и направлений расходов, необходимых на исполнение расходных обязательств муниципального района, имеющих постоянный характер, исходя из реальных финансовых возможностей бюджета муниципального района, в целях обеспечения непрерывности работы муниципальных учреждений, а также обеспечение надлежащего функционирования систем жизнеобеспечения населения района.</w:t>
      </w:r>
      <w:proofErr w:type="gramEnd"/>
    </w:p>
    <w:p w:rsidR="007D42F3" w:rsidRPr="00B03F3A" w:rsidRDefault="007D42F3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>2. Концентрация финансовых ресурсов на приоритетных направлениях расходов.</w:t>
      </w:r>
    </w:p>
    <w:p w:rsidR="007D42F3" w:rsidRPr="00B03F3A" w:rsidRDefault="007D42F3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>В приоритетном направлении расходов бюджета муниципального района ключевым обязательством</w:t>
      </w:r>
      <w:r w:rsidR="003836A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3836AC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прежнему остается реализация мероприятий, направленных на достижение национальных целей                      в соответствии с Указами Президента Российской Федерации.</w:t>
      </w:r>
    </w:p>
    <w:p w:rsidR="007D42F3" w:rsidRPr="00B03F3A" w:rsidRDefault="007D42F3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 xml:space="preserve">Участие в реализации национальных проектов, приоритетных проектов </w:t>
      </w:r>
      <w:r w:rsidR="00A17FAD" w:rsidRPr="00B03F3A">
        <w:rPr>
          <w:rFonts w:ascii="Times New Roman" w:eastAsia="Times New Roman" w:hAnsi="Times New Roman" w:cs="Times New Roman"/>
          <w:color w:val="000000"/>
          <w:sz w:val="28"/>
        </w:rPr>
        <w:t>Красноярского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края позволит привлечь средства бюджетов разных у</w:t>
      </w:r>
      <w:r w:rsidR="003836AC">
        <w:rPr>
          <w:rFonts w:ascii="Times New Roman" w:eastAsia="Times New Roman" w:hAnsi="Times New Roman" w:cs="Times New Roman"/>
          <w:color w:val="000000"/>
          <w:sz w:val="28"/>
        </w:rPr>
        <w:t xml:space="preserve">ровней, снизив нагрузку на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бюджет</w:t>
      </w:r>
      <w:r w:rsidR="00A17FAD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района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D42F3" w:rsidRPr="00B03F3A" w:rsidRDefault="00A17FAD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Так, в рамках муниципальных программ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муниципального 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планируется продолжить участие в национальных проектах, таких как «Культура», «Образование», «Жилье и городская среда», «Безопасные кач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ественные автомобильные дороги», «Цифровая экономика» 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и других.</w:t>
      </w:r>
    </w:p>
    <w:p w:rsidR="007D42F3" w:rsidRPr="00B03F3A" w:rsidRDefault="00A17FAD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Также, администрацией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Назаровского 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планируется участие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                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в реализации мероприятий для достижения целей, приоритетных для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Красноярского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края, с привлечением в бюджет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муниципального 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                 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из краевого бюджета субсидий, выделяемых в рамках государственных программ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Красноярского края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,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значения, которые являются инструментом достижения долгосрочных целей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Красноярского края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D42F3" w:rsidRPr="00B03F3A" w:rsidRDefault="00843DC1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Результатом всех мероприятий, реализованных на территории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муниципального 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, будет создание благоприятных и комфортных условий для жизни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населения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района 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за счет создания условий для обеспечения граждан доступными и качественными муниципальными услугами.</w:t>
      </w:r>
    </w:p>
    <w:p w:rsidR="007D42F3" w:rsidRPr="00B03F3A" w:rsidRDefault="00843DC1" w:rsidP="00843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 xml:space="preserve">3. 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Повышение эффективности использования бюджетных средств.</w:t>
      </w:r>
    </w:p>
    <w:p w:rsidR="007D42F3" w:rsidRPr="00B03F3A" w:rsidRDefault="00843DC1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Актуальным остается реализация мер по повышению эффективности использования бюджетных средств за счет:</w:t>
      </w:r>
    </w:p>
    <w:p w:rsidR="00843DC1" w:rsidRPr="00B03F3A" w:rsidRDefault="00843DC1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поиска внутренних резервов по оптимизации бюджетных расходов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             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(в том числе за счет высвобождаемых ресурсов, полученных в ходе исполнения бюджета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муниципального 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в результате проведения конкурсных процедур) в целях </w:t>
      </w:r>
      <w:proofErr w:type="gramStart"/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обеспечения финансирования приоритетных направлений расходов бюджета</w:t>
      </w:r>
      <w:proofErr w:type="gramEnd"/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843DC1" w:rsidRPr="00B03F3A" w:rsidRDefault="00843DC1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привлечения муниципальными учреждениями внебюджетных ресурсов, средств от предпринимательской и иной приносящей доход деятельности и их направления, в том числе, на поддержание достигнутых уровней заработной платы отдельных категорий работников бюджетной сферы; </w:t>
      </w:r>
    </w:p>
    <w:p w:rsidR="00843DC1" w:rsidRPr="00B03F3A" w:rsidRDefault="00843DC1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осуществления работы, направленной на привлечение средств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из вышестоящих бюджетов на решение вопросов местного значения в целях сокращения нагр</w:t>
      </w:r>
      <w:r w:rsidR="003836AC">
        <w:rPr>
          <w:rFonts w:ascii="Times New Roman" w:eastAsia="Times New Roman" w:hAnsi="Times New Roman" w:cs="Times New Roman"/>
          <w:color w:val="000000"/>
          <w:sz w:val="28"/>
        </w:rPr>
        <w:t>узки на бюджет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, в том числе путем участия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в федеральных или рег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иональных проектах и программах.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D42F3" w:rsidRPr="00B03F3A" w:rsidRDefault="00843DC1" w:rsidP="00843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Повышение прозрачности и открытости бюджета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муниципального 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и бюджетного процесса, вовлечение населения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в процедуры обсуждения и принятия конкретных бюджетных решений.</w:t>
      </w:r>
    </w:p>
    <w:p w:rsidR="007D42F3" w:rsidRPr="00B03F3A" w:rsidRDefault="00843DC1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В целях повышения прозрачности и открытости общественных финансов продолжится реализация мероприятий, направленных на:</w:t>
      </w:r>
    </w:p>
    <w:p w:rsidR="007D42F3" w:rsidRPr="00B03F3A" w:rsidRDefault="00843DC1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а) обеспечение прозрачности и открытости бюджета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муниципального 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путем проведения публичных слушаний по проектам решения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о бюджете на очередной финансовый год и на плановый период и решения об исполнении бюджета за отчетный период;</w:t>
      </w:r>
    </w:p>
    <w:p w:rsidR="007D42F3" w:rsidRPr="00B03F3A" w:rsidRDefault="00843DC1" w:rsidP="00843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б) информирование граждан о бюджетном процессе в </w:t>
      </w:r>
      <w:r w:rsidR="00D35348">
        <w:rPr>
          <w:rFonts w:ascii="Times New Roman" w:eastAsia="Times New Roman" w:hAnsi="Times New Roman" w:cs="Times New Roman"/>
          <w:color w:val="000000"/>
          <w:sz w:val="28"/>
        </w:rPr>
        <w:t>муниципальном районе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путем размещения информационного ресурса «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Открытый бюджет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r w:rsidR="00D35348"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в доступной и наглядной форме на сайте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D42F3" w:rsidRPr="00B03F3A" w:rsidRDefault="00843DC1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в) размещение информации на едином портале бюджетной системы Российской Федерации в соответствии с приказом Минфина России </w:t>
      </w:r>
      <w:r w:rsidR="00D35348"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от 28.12.2016 № 243н «О составе и порядке размещения и предоставления информации на едином портале бюджетной системы Российской Федерации»;</w:t>
      </w:r>
    </w:p>
    <w:p w:rsidR="007D42F3" w:rsidRPr="00B03F3A" w:rsidRDefault="00843DC1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г) вовлечение граждан в процедуры обсуждения и принятия конкретных бюджетных решений по мероприятиям, имеющим приоритетное значение для жителей </w:t>
      </w:r>
      <w:r w:rsidR="00D35348">
        <w:rPr>
          <w:rFonts w:ascii="Times New Roman" w:eastAsia="Times New Roman" w:hAnsi="Times New Roman" w:cs="Times New Roman"/>
          <w:color w:val="000000"/>
          <w:sz w:val="28"/>
        </w:rPr>
        <w:t>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(путем проведения открытого голосования или конкурсного отбора).</w:t>
      </w:r>
    </w:p>
    <w:p w:rsidR="007D42F3" w:rsidRPr="00B03F3A" w:rsidRDefault="00843DC1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gramStart"/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Основные подходы к формированию расходной части бюджета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района 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на 2025 год и на плановый период </w:t>
      </w:r>
      <w:r w:rsidR="00241538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2026 и 2027 годов и расчет объема бюджетных ассигнований на финансовое обеспечение расходных обязательств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муниципального 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определены с учетом сохранения сбалансированности, формирования оптимальной структуры бюджета с необходимой долей расходов на развитие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муниципального 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и сохранения высокой доли расходов на социальную сферу.</w:t>
      </w:r>
      <w:proofErr w:type="gramEnd"/>
    </w:p>
    <w:p w:rsidR="007D42F3" w:rsidRPr="00B03F3A" w:rsidRDefault="00843DC1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объема и структуры расходов бюджета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муниципального 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на 2025-2027 годы осуществляется исходя из следующих основных подходов:</w:t>
      </w:r>
    </w:p>
    <w:p w:rsidR="007D42F3" w:rsidRPr="00B03F3A" w:rsidRDefault="00843DC1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В качестве базовых объемов бюджетных ассигнований бюджета </w:t>
      </w:r>
      <w:r w:rsidR="00E25D6A" w:rsidRPr="00B03F3A">
        <w:rPr>
          <w:rFonts w:ascii="Times New Roman" w:eastAsia="Times New Roman" w:hAnsi="Times New Roman" w:cs="Times New Roman"/>
          <w:color w:val="000000"/>
          <w:sz w:val="28"/>
        </w:rPr>
        <w:t>муниципального 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на 2025</w:t>
      </w:r>
      <w:r w:rsidR="00083720" w:rsidRPr="00B03F3A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083720" w:rsidRPr="00B03F3A">
        <w:rPr>
          <w:rFonts w:ascii="Times New Roman" w:eastAsia="Times New Roman" w:hAnsi="Times New Roman" w:cs="Times New Roman"/>
          <w:color w:val="000000"/>
          <w:sz w:val="28"/>
        </w:rPr>
        <w:t>027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годы приняты бюджетные ассигнования, утвержденные решением </w:t>
      </w:r>
      <w:r w:rsidR="00E25D6A" w:rsidRPr="00B03F3A">
        <w:rPr>
          <w:rFonts w:ascii="Times New Roman" w:eastAsia="Times New Roman" w:hAnsi="Times New Roman" w:cs="Times New Roman"/>
          <w:color w:val="000000"/>
          <w:sz w:val="28"/>
        </w:rPr>
        <w:t>Назаровского районного Совета депутатов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от</w:t>
      </w:r>
      <w:r w:rsidR="00083720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21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.12.2023 № </w:t>
      </w:r>
      <w:r w:rsidR="00083720" w:rsidRPr="00B03F3A">
        <w:rPr>
          <w:rFonts w:ascii="Times New Roman" w:eastAsia="Times New Roman" w:hAnsi="Times New Roman" w:cs="Times New Roman"/>
          <w:color w:val="000000"/>
          <w:sz w:val="28"/>
        </w:rPr>
        <w:t>29-282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«О </w:t>
      </w:r>
      <w:r w:rsidR="00E25D6A" w:rsidRPr="00B03F3A">
        <w:rPr>
          <w:rFonts w:ascii="Times New Roman" w:eastAsia="Times New Roman" w:hAnsi="Times New Roman" w:cs="Times New Roman"/>
          <w:color w:val="000000"/>
          <w:sz w:val="28"/>
        </w:rPr>
        <w:t>районно</w:t>
      </w:r>
      <w:r w:rsidR="00083720" w:rsidRPr="00B03F3A">
        <w:rPr>
          <w:rFonts w:ascii="Times New Roman" w:eastAsia="Times New Roman" w:hAnsi="Times New Roman" w:cs="Times New Roman"/>
          <w:color w:val="000000"/>
          <w:sz w:val="28"/>
        </w:rPr>
        <w:t>м</w:t>
      </w:r>
      <w:r w:rsidR="00E25D6A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бюджете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на 2024 год </w:t>
      </w:r>
      <w:r w:rsidR="00083720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               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и плановый период 2025 и 2026 годов</w:t>
      </w:r>
      <w:r w:rsidR="00083720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с учетом индексов-дефляторов доведенных министерством финансов Красноярского края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D42F3" w:rsidRPr="00B03F3A" w:rsidRDefault="00E25D6A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Уточнение базовых бюджетных ассигнований осуществлено с учетом следующих факторов:</w:t>
      </w:r>
    </w:p>
    <w:p w:rsidR="00083720" w:rsidRPr="00B03F3A" w:rsidRDefault="00083720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завершение финансирования расходных обязательств ограниченного срока действия; </w:t>
      </w:r>
    </w:p>
    <w:p w:rsidR="00083720" w:rsidRPr="00B03F3A" w:rsidRDefault="00083720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финансирование мероприятий «длящегося» характера, возникшим в ходе исполнения бюджета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муниципального 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в 2024 году; </w:t>
      </w:r>
    </w:p>
    <w:p w:rsidR="007D42F3" w:rsidRPr="00B03F3A" w:rsidRDefault="00083720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ежегодное повышение </w:t>
      </w:r>
      <w:proofErr w:type="gramStart"/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оплаты труда отдельных категорий работников муниципальных учреждений социальной</w:t>
      </w:r>
      <w:proofErr w:type="gramEnd"/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сферы, а также ежегодная индексация заработной платы иных категорий работников бюджетной сферы и повышение уровня ми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нимального размера оплаты труда (в соответствии </w:t>
      </w:r>
      <w:r w:rsidR="005065C1">
        <w:rPr>
          <w:rFonts w:ascii="Times New Roman" w:eastAsia="Times New Roman" w:hAnsi="Times New Roman" w:cs="Times New Roman"/>
          <w:color w:val="000000"/>
          <w:sz w:val="28"/>
        </w:rPr>
        <w:t xml:space="preserve">              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с подходами формирования краевого бюджета на 2025-2027 годы);</w:t>
      </w:r>
    </w:p>
    <w:p w:rsidR="007D42F3" w:rsidRPr="00B03F3A" w:rsidRDefault="00083720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ежегодная индексация расходов на оплату коммунальных услуг;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обеспечение предельного уровня финансового обеспечения из бюджета расходного обязательства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муниципального 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, софинансирование которого осуществляется за счет средств федерального и краевого бюджетов в соответствии с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нормативными правовыми актами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Правительства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Красноярского края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16112" w:rsidRPr="00B03F3A" w:rsidRDefault="00516112" w:rsidP="00516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3F3A">
        <w:rPr>
          <w:rFonts w:ascii="Times New Roman" w:hAnsi="Times New Roman" w:cs="Times New Roman"/>
          <w:sz w:val="28"/>
          <w:szCs w:val="28"/>
        </w:rPr>
        <w:t>5. Межбюджетные отношения</w:t>
      </w:r>
    </w:p>
    <w:p w:rsidR="00516112" w:rsidRPr="00B03F3A" w:rsidRDefault="00516112" w:rsidP="00516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112" w:rsidRPr="00B03F3A" w:rsidRDefault="00516112" w:rsidP="00516112">
      <w:pPr>
        <w:spacing w:after="0" w:line="240" w:lineRule="auto"/>
        <w:jc w:val="both"/>
      </w:pPr>
      <w:r w:rsidRPr="00B03F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03F3A">
        <w:rPr>
          <w:rFonts w:ascii="Times New Roman" w:hAnsi="Times New Roman" w:cs="Times New Roman"/>
          <w:sz w:val="28"/>
          <w:szCs w:val="28"/>
        </w:rPr>
        <w:t>В сфере межбюджетных отношений бюджетная политика будет направлена на обеспечение финансовой устойчивости и самостоятельности муниципальных образований, расположенных на территории  муниципального района, через повышение финансовой дисциплины,                      как при планировании местных бюджетов поселений, так и в процессе их исполнения, путем соблюдения принципа достоверности местных бюджетов поселений в части реалистичности расчета доходов и расходов местных бюджетов поселений, соблюдения ограничений, установленных законодательством Российской Федерации</w:t>
      </w:r>
      <w:proofErr w:type="gramEnd"/>
      <w:r w:rsidRPr="00B03F3A">
        <w:rPr>
          <w:rFonts w:ascii="Times New Roman" w:hAnsi="Times New Roman" w:cs="Times New Roman"/>
          <w:sz w:val="28"/>
          <w:szCs w:val="28"/>
        </w:rPr>
        <w:t>, в том числе в части предельных значений дефицита местных бюджетов и показателей долговой устойчивости, обеспечения эффективности исполнения местных бюджетов поселений, недопущения роста долговой нагрузки и образования просроченной кредиторской задолженности.</w:t>
      </w:r>
    </w:p>
    <w:p w:rsidR="00516112" w:rsidRPr="00B03F3A" w:rsidRDefault="00516112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D42F3" w:rsidRPr="00B03F3A" w:rsidRDefault="00516112" w:rsidP="005161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 w:rsidRPr="00B03F3A">
        <w:rPr>
          <w:rFonts w:ascii="Times New Roman" w:eastAsia="Times New Roman" w:hAnsi="Times New Roman" w:cs="Times New Roman"/>
          <w:color w:val="000000"/>
          <w:sz w:val="30"/>
        </w:rPr>
        <w:t>6</w:t>
      </w:r>
      <w:r w:rsidR="007D42F3" w:rsidRPr="00B03F3A">
        <w:rPr>
          <w:rFonts w:ascii="Times New Roman" w:eastAsia="Times New Roman" w:hAnsi="Times New Roman" w:cs="Times New Roman"/>
          <w:color w:val="000000"/>
          <w:sz w:val="30"/>
        </w:rPr>
        <w:t>. Заключительные положения</w:t>
      </w:r>
    </w:p>
    <w:p w:rsidR="00516112" w:rsidRPr="00B03F3A" w:rsidRDefault="00516112" w:rsidP="005161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D42F3" w:rsidRPr="00B03F3A" w:rsidRDefault="00083720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Главными рисками, которые могут возникнуть в ходе реализации бюджетной и налоговой политики в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муниципальном районе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, являются:</w:t>
      </w:r>
    </w:p>
    <w:p w:rsidR="00083720" w:rsidRPr="00B03F3A" w:rsidRDefault="00083720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изменения норм федерального и краевого законодательства, влекущие за собой снижение доходов бюджета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муниципального 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и (и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ли) увеличение расходов бюджета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7D42F3" w:rsidRPr="00B03F3A" w:rsidRDefault="00083720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ухудшение геополитической ситуации и макроэкономических рисков, экономической ситуации в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Красноярском крае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муниципальном районе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, приводящее к уменьшению поступлений налоговых и неналоговых доходов бюджета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муниципального 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D42F3" w:rsidRDefault="00083720" w:rsidP="007D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При наступлении указанных рисков могут потребоваться дополнительные меры по минимизации их негативных последствий.</w:t>
      </w:r>
    </w:p>
    <w:p w:rsidR="007D42F3" w:rsidRDefault="007D42F3" w:rsidP="007D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2F3" w:rsidRDefault="007D42F3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2F3" w:rsidRDefault="007D42F3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2F3" w:rsidRDefault="007D42F3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2F3" w:rsidRDefault="007D42F3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2F3" w:rsidRDefault="007D42F3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2F3" w:rsidRDefault="007D42F3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2F3" w:rsidRDefault="007D42F3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848" w:rsidRDefault="001F7848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848" w:rsidRDefault="001F7848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848" w:rsidRDefault="001F7848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7848" w:rsidSect="00C235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6AFB"/>
    <w:multiLevelType w:val="hybridMultilevel"/>
    <w:tmpl w:val="4392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62F27"/>
    <w:multiLevelType w:val="hybridMultilevel"/>
    <w:tmpl w:val="5CFC9648"/>
    <w:lvl w:ilvl="0" w:tplc="E8468DD4">
      <w:start w:val="3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6E0A62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3CD7E4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2A8104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4E4B6A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2AA76E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9ABB88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50B274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4C1BB4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0343FB"/>
    <w:multiLevelType w:val="hybridMultilevel"/>
    <w:tmpl w:val="8690D508"/>
    <w:lvl w:ilvl="0" w:tplc="295887F6">
      <w:start w:val="1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72C112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700C58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6C02BE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602122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380F38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E80C7E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361D28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58194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83"/>
    <w:rsid w:val="00024488"/>
    <w:rsid w:val="00027073"/>
    <w:rsid w:val="00030406"/>
    <w:rsid w:val="00035563"/>
    <w:rsid w:val="00065906"/>
    <w:rsid w:val="00083720"/>
    <w:rsid w:val="000B679B"/>
    <w:rsid w:val="000B7C5B"/>
    <w:rsid w:val="000C5143"/>
    <w:rsid w:val="000F1528"/>
    <w:rsid w:val="00110432"/>
    <w:rsid w:val="001277F2"/>
    <w:rsid w:val="00127886"/>
    <w:rsid w:val="00181E66"/>
    <w:rsid w:val="00183E2B"/>
    <w:rsid w:val="00190972"/>
    <w:rsid w:val="001A1FB6"/>
    <w:rsid w:val="001A2DF4"/>
    <w:rsid w:val="001A4687"/>
    <w:rsid w:val="001A4FBE"/>
    <w:rsid w:val="001C68F8"/>
    <w:rsid w:val="001C7497"/>
    <w:rsid w:val="001D5B3B"/>
    <w:rsid w:val="001E3967"/>
    <w:rsid w:val="001F18EE"/>
    <w:rsid w:val="001F2446"/>
    <w:rsid w:val="001F25AE"/>
    <w:rsid w:val="001F7848"/>
    <w:rsid w:val="00205209"/>
    <w:rsid w:val="00241538"/>
    <w:rsid w:val="0024374F"/>
    <w:rsid w:val="00244E1B"/>
    <w:rsid w:val="00277DB8"/>
    <w:rsid w:val="00291248"/>
    <w:rsid w:val="0029689E"/>
    <w:rsid w:val="00297982"/>
    <w:rsid w:val="002A5A50"/>
    <w:rsid w:val="002E0EC6"/>
    <w:rsid w:val="00301969"/>
    <w:rsid w:val="00310363"/>
    <w:rsid w:val="00314AF5"/>
    <w:rsid w:val="003157C1"/>
    <w:rsid w:val="00316517"/>
    <w:rsid w:val="00331C2A"/>
    <w:rsid w:val="003347FA"/>
    <w:rsid w:val="00336A45"/>
    <w:rsid w:val="003413BC"/>
    <w:rsid w:val="00361596"/>
    <w:rsid w:val="003836AC"/>
    <w:rsid w:val="003860CE"/>
    <w:rsid w:val="003B210E"/>
    <w:rsid w:val="003B48D7"/>
    <w:rsid w:val="003B5A14"/>
    <w:rsid w:val="003D55B0"/>
    <w:rsid w:val="003D70DD"/>
    <w:rsid w:val="003E0A69"/>
    <w:rsid w:val="003E749F"/>
    <w:rsid w:val="003F3E5E"/>
    <w:rsid w:val="00447DA4"/>
    <w:rsid w:val="0045258A"/>
    <w:rsid w:val="00460EC1"/>
    <w:rsid w:val="00474108"/>
    <w:rsid w:val="004C2AEC"/>
    <w:rsid w:val="004D30AF"/>
    <w:rsid w:val="004D7D14"/>
    <w:rsid w:val="004F374D"/>
    <w:rsid w:val="0050320F"/>
    <w:rsid w:val="00504C3F"/>
    <w:rsid w:val="005065C1"/>
    <w:rsid w:val="005140E3"/>
    <w:rsid w:val="00516112"/>
    <w:rsid w:val="0051668E"/>
    <w:rsid w:val="005533BC"/>
    <w:rsid w:val="00571930"/>
    <w:rsid w:val="00595B4A"/>
    <w:rsid w:val="005B3080"/>
    <w:rsid w:val="005D12E5"/>
    <w:rsid w:val="0060644B"/>
    <w:rsid w:val="0060769B"/>
    <w:rsid w:val="0061465C"/>
    <w:rsid w:val="006168B4"/>
    <w:rsid w:val="00662471"/>
    <w:rsid w:val="00685FF6"/>
    <w:rsid w:val="006A4DA7"/>
    <w:rsid w:val="006A6979"/>
    <w:rsid w:val="006B0306"/>
    <w:rsid w:val="006F56C1"/>
    <w:rsid w:val="00716080"/>
    <w:rsid w:val="00745B58"/>
    <w:rsid w:val="00755515"/>
    <w:rsid w:val="00760BDB"/>
    <w:rsid w:val="00762611"/>
    <w:rsid w:val="00771F2D"/>
    <w:rsid w:val="007862EC"/>
    <w:rsid w:val="007A456A"/>
    <w:rsid w:val="007A5459"/>
    <w:rsid w:val="007A72DF"/>
    <w:rsid w:val="007C3883"/>
    <w:rsid w:val="007D3D63"/>
    <w:rsid w:val="007D42F3"/>
    <w:rsid w:val="007E5FAA"/>
    <w:rsid w:val="007F216F"/>
    <w:rsid w:val="00804823"/>
    <w:rsid w:val="008057CC"/>
    <w:rsid w:val="00805E39"/>
    <w:rsid w:val="00814D71"/>
    <w:rsid w:val="00820CE9"/>
    <w:rsid w:val="00843DC1"/>
    <w:rsid w:val="00843FA2"/>
    <w:rsid w:val="00856FB2"/>
    <w:rsid w:val="00890441"/>
    <w:rsid w:val="008B20AA"/>
    <w:rsid w:val="008B4610"/>
    <w:rsid w:val="008C0C4D"/>
    <w:rsid w:val="008C2EB2"/>
    <w:rsid w:val="008C5382"/>
    <w:rsid w:val="008D0383"/>
    <w:rsid w:val="008D5490"/>
    <w:rsid w:val="008F26FC"/>
    <w:rsid w:val="00900313"/>
    <w:rsid w:val="00910EA9"/>
    <w:rsid w:val="0092514F"/>
    <w:rsid w:val="00937CC8"/>
    <w:rsid w:val="00960270"/>
    <w:rsid w:val="00971D35"/>
    <w:rsid w:val="00976F90"/>
    <w:rsid w:val="009A55D9"/>
    <w:rsid w:val="009C13A0"/>
    <w:rsid w:val="009E1C44"/>
    <w:rsid w:val="009E2A5D"/>
    <w:rsid w:val="009F6BDA"/>
    <w:rsid w:val="00A17FAD"/>
    <w:rsid w:val="00A27A7C"/>
    <w:rsid w:val="00A36DBF"/>
    <w:rsid w:val="00A54F95"/>
    <w:rsid w:val="00A60DE6"/>
    <w:rsid w:val="00A92607"/>
    <w:rsid w:val="00A97986"/>
    <w:rsid w:val="00AA4FB4"/>
    <w:rsid w:val="00AA723E"/>
    <w:rsid w:val="00AD691D"/>
    <w:rsid w:val="00B03F3A"/>
    <w:rsid w:val="00B31BCE"/>
    <w:rsid w:val="00B471AD"/>
    <w:rsid w:val="00B50E45"/>
    <w:rsid w:val="00B54C0E"/>
    <w:rsid w:val="00B65AE1"/>
    <w:rsid w:val="00B95C8F"/>
    <w:rsid w:val="00BF148F"/>
    <w:rsid w:val="00C03BFF"/>
    <w:rsid w:val="00C13636"/>
    <w:rsid w:val="00C2358A"/>
    <w:rsid w:val="00C2779B"/>
    <w:rsid w:val="00C41EF8"/>
    <w:rsid w:val="00C4209E"/>
    <w:rsid w:val="00C50414"/>
    <w:rsid w:val="00C62313"/>
    <w:rsid w:val="00C808EC"/>
    <w:rsid w:val="00C8206F"/>
    <w:rsid w:val="00CC3AB8"/>
    <w:rsid w:val="00CD410C"/>
    <w:rsid w:val="00D05C0B"/>
    <w:rsid w:val="00D2501E"/>
    <w:rsid w:val="00D35348"/>
    <w:rsid w:val="00D60ABB"/>
    <w:rsid w:val="00D87818"/>
    <w:rsid w:val="00DB2332"/>
    <w:rsid w:val="00E053DB"/>
    <w:rsid w:val="00E25D6A"/>
    <w:rsid w:val="00E448B4"/>
    <w:rsid w:val="00E546C6"/>
    <w:rsid w:val="00E63B18"/>
    <w:rsid w:val="00E7697E"/>
    <w:rsid w:val="00EA1A54"/>
    <w:rsid w:val="00EA5E40"/>
    <w:rsid w:val="00ED26F5"/>
    <w:rsid w:val="00F06E10"/>
    <w:rsid w:val="00F11962"/>
    <w:rsid w:val="00F329D3"/>
    <w:rsid w:val="00F467F4"/>
    <w:rsid w:val="00F612A4"/>
    <w:rsid w:val="00F65540"/>
    <w:rsid w:val="00F73121"/>
    <w:rsid w:val="00F84368"/>
    <w:rsid w:val="00F90CFA"/>
    <w:rsid w:val="00F97EB2"/>
    <w:rsid w:val="00FB60FC"/>
    <w:rsid w:val="00FD7D0A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B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72D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1909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B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72D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1909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11872</TotalTime>
  <Pages>14</Pages>
  <Words>4877</Words>
  <Characters>27804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1542</dc:creator>
  <cp:lastModifiedBy>1542</cp:lastModifiedBy>
  <cp:revision>184</cp:revision>
  <cp:lastPrinted>2024-09-05T01:21:00Z</cp:lastPrinted>
  <dcterms:created xsi:type="dcterms:W3CDTF">2022-09-02T01:32:00Z</dcterms:created>
  <dcterms:modified xsi:type="dcterms:W3CDTF">2024-09-11T03:36:00Z</dcterms:modified>
</cp:coreProperties>
</file>