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F25" w:rsidRDefault="00D00636" w:rsidP="00AD2A70">
      <w:pPr>
        <w:pStyle w:val="a3"/>
        <w:spacing w:before="65"/>
        <w:ind w:left="0" w:right="119" w:firstLine="709"/>
      </w:pPr>
      <w:r>
        <w:t xml:space="preserve">Уполномоченными </w:t>
      </w:r>
      <w:r w:rsidR="000F6430">
        <w:t>специалистами и отделами</w:t>
      </w:r>
      <w:r>
        <w:t xml:space="preserve"> </w:t>
      </w:r>
      <w:r w:rsidR="001E2D17">
        <w:t xml:space="preserve">администрации Назаровского района </w:t>
      </w:r>
      <w:r w:rsidR="00EF7F25">
        <w:t>на регулярной основе проводятся:</w:t>
      </w:r>
    </w:p>
    <w:p w:rsidR="00C8798E" w:rsidRDefault="00DF2F76" w:rsidP="00AD2A70">
      <w:pPr>
        <w:pStyle w:val="a3"/>
        <w:spacing w:before="1"/>
        <w:ind w:left="0" w:right="118" w:firstLine="709"/>
      </w:pPr>
      <w:r>
        <w:t xml:space="preserve">а) анализ выявленных нарушений антимонопольного законодательства в деятельности администрации </w:t>
      </w:r>
      <w:r w:rsidR="001E2D17">
        <w:t>Назаровского</w:t>
      </w:r>
      <w:r>
        <w:t xml:space="preserve"> района за предыдущие 3 года не реже одного раза в год (наличие предостережений, предупреждений, штрафов, жалоб, возбужденных дел);</w:t>
      </w:r>
    </w:p>
    <w:p w:rsidR="00C8798E" w:rsidRDefault="00DF2F76" w:rsidP="00AD2A70">
      <w:pPr>
        <w:pStyle w:val="a3"/>
        <w:spacing w:before="1"/>
        <w:ind w:left="0" w:right="120" w:firstLine="709"/>
      </w:pPr>
      <w:r>
        <w:t xml:space="preserve">б) анализ </w:t>
      </w:r>
      <w:r w:rsidR="00C21662">
        <w:t>и правовая экспертиза</w:t>
      </w:r>
      <w:r w:rsidR="00D25301">
        <w:t xml:space="preserve"> </w:t>
      </w:r>
      <w:r>
        <w:t xml:space="preserve">нормативных правовых актов администрации </w:t>
      </w:r>
      <w:r w:rsidR="00C0775A">
        <w:t>Назаровского</w:t>
      </w:r>
      <w:r>
        <w:t xml:space="preserve"> района</w:t>
      </w:r>
      <w:r w:rsidR="00C0775A">
        <w:t>;</w:t>
      </w:r>
      <w:r>
        <w:t xml:space="preserve"> </w:t>
      </w:r>
    </w:p>
    <w:p w:rsidR="00C8798E" w:rsidRDefault="00DF2F76" w:rsidP="00AD2A70">
      <w:pPr>
        <w:pStyle w:val="a3"/>
        <w:ind w:left="0" w:right="119" w:firstLine="709"/>
      </w:pPr>
      <w:r>
        <w:t xml:space="preserve">в) анализ </w:t>
      </w:r>
      <w:r w:rsidR="00C40188">
        <w:t>и правовая экспертиза</w:t>
      </w:r>
      <w:r w:rsidR="00D25301">
        <w:t xml:space="preserve"> </w:t>
      </w:r>
      <w:r>
        <w:t xml:space="preserve">проектов нормативных правовых актов администрации </w:t>
      </w:r>
      <w:r w:rsidR="00C0775A">
        <w:t>Назаровского района;</w:t>
      </w:r>
      <w:r>
        <w:t xml:space="preserve"> </w:t>
      </w:r>
    </w:p>
    <w:p w:rsidR="00C8798E" w:rsidRDefault="00DF2F76" w:rsidP="00AD2A70">
      <w:pPr>
        <w:pStyle w:val="a3"/>
        <w:ind w:left="0" w:right="124" w:firstLine="709"/>
      </w:pPr>
      <w:r>
        <w:t xml:space="preserve">г) мониторинг и анализ практики применения администрацией </w:t>
      </w:r>
      <w:r w:rsidR="00C0775A">
        <w:t>Назаровского</w:t>
      </w:r>
      <w:r>
        <w:t xml:space="preserve"> района антимонопольного законодательства.</w:t>
      </w:r>
    </w:p>
    <w:p w:rsidR="00C8798E" w:rsidRDefault="00C8798E" w:rsidP="00AD2A70">
      <w:pPr>
        <w:pStyle w:val="a3"/>
        <w:spacing w:before="4"/>
        <w:ind w:left="0" w:firstLine="0"/>
        <w:jc w:val="left"/>
      </w:pPr>
    </w:p>
    <w:p w:rsidR="00C8798E" w:rsidRDefault="00DF2F76" w:rsidP="00AD2A70">
      <w:pPr>
        <w:pStyle w:val="a4"/>
        <w:numPr>
          <w:ilvl w:val="1"/>
          <w:numId w:val="3"/>
        </w:numPr>
        <w:tabs>
          <w:tab w:val="left" w:pos="2031"/>
        </w:tabs>
        <w:ind w:left="0" w:right="655" w:firstLine="0"/>
        <w:jc w:val="center"/>
        <w:rPr>
          <w:b/>
          <w:sz w:val="28"/>
        </w:rPr>
      </w:pPr>
      <w:r>
        <w:rPr>
          <w:b/>
          <w:sz w:val="28"/>
        </w:rPr>
        <w:t>Анализ</w:t>
      </w:r>
      <w:r>
        <w:rPr>
          <w:sz w:val="28"/>
        </w:rPr>
        <w:t xml:space="preserve"> </w:t>
      </w:r>
      <w:r>
        <w:rPr>
          <w:b/>
          <w:sz w:val="28"/>
        </w:rPr>
        <w:t>выявленных</w:t>
      </w:r>
      <w:r>
        <w:rPr>
          <w:sz w:val="28"/>
        </w:rPr>
        <w:t xml:space="preserve"> </w:t>
      </w:r>
      <w:r>
        <w:rPr>
          <w:b/>
          <w:sz w:val="28"/>
        </w:rPr>
        <w:t>нарушений</w:t>
      </w:r>
      <w:r>
        <w:rPr>
          <w:sz w:val="28"/>
        </w:rPr>
        <w:t xml:space="preserve"> </w:t>
      </w:r>
      <w:r>
        <w:rPr>
          <w:b/>
          <w:sz w:val="28"/>
        </w:rPr>
        <w:t>антимонопольного</w:t>
      </w:r>
      <w:r>
        <w:rPr>
          <w:sz w:val="28"/>
        </w:rPr>
        <w:t xml:space="preserve"> </w:t>
      </w:r>
      <w:r>
        <w:rPr>
          <w:b/>
          <w:sz w:val="28"/>
        </w:rPr>
        <w:t>законодательства</w:t>
      </w:r>
      <w:r>
        <w:rPr>
          <w:spacing w:val="-8"/>
          <w:sz w:val="28"/>
        </w:rPr>
        <w:t xml:space="preserve"> </w:t>
      </w:r>
      <w:r>
        <w:rPr>
          <w:b/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b/>
          <w:sz w:val="28"/>
        </w:rPr>
        <w:t>деятельности</w:t>
      </w:r>
      <w:r>
        <w:rPr>
          <w:spacing w:val="-10"/>
          <w:sz w:val="28"/>
        </w:rPr>
        <w:t xml:space="preserve"> </w:t>
      </w:r>
      <w:r>
        <w:rPr>
          <w:b/>
          <w:sz w:val="28"/>
        </w:rPr>
        <w:t>администрации</w:t>
      </w:r>
      <w:r>
        <w:rPr>
          <w:spacing w:val="-10"/>
          <w:sz w:val="28"/>
        </w:rPr>
        <w:t xml:space="preserve"> </w:t>
      </w:r>
      <w:r w:rsidR="00C94F7F">
        <w:rPr>
          <w:b/>
          <w:sz w:val="28"/>
        </w:rPr>
        <w:t>Назаровского</w:t>
      </w:r>
    </w:p>
    <w:p w:rsidR="00C8798E" w:rsidRDefault="00DF2F76" w:rsidP="00AD2A70">
      <w:pPr>
        <w:ind w:right="472"/>
        <w:jc w:val="center"/>
        <w:rPr>
          <w:b/>
          <w:sz w:val="28"/>
        </w:rPr>
      </w:pPr>
      <w:r>
        <w:rPr>
          <w:b/>
          <w:sz w:val="28"/>
        </w:rPr>
        <w:t>района</w:t>
      </w:r>
      <w:r>
        <w:rPr>
          <w:sz w:val="28"/>
        </w:rPr>
        <w:t xml:space="preserve"> </w:t>
      </w:r>
      <w:r>
        <w:rPr>
          <w:b/>
          <w:sz w:val="28"/>
        </w:rPr>
        <w:t>за</w:t>
      </w:r>
      <w:r>
        <w:rPr>
          <w:sz w:val="28"/>
        </w:rPr>
        <w:t xml:space="preserve"> </w:t>
      </w:r>
      <w:r>
        <w:rPr>
          <w:b/>
          <w:sz w:val="28"/>
        </w:rPr>
        <w:t>3 года</w:t>
      </w:r>
      <w:r>
        <w:rPr>
          <w:sz w:val="28"/>
        </w:rPr>
        <w:t xml:space="preserve"> </w:t>
      </w:r>
      <w:r>
        <w:rPr>
          <w:b/>
          <w:sz w:val="28"/>
        </w:rPr>
        <w:t>(наличие</w:t>
      </w:r>
      <w:r>
        <w:rPr>
          <w:sz w:val="28"/>
        </w:rPr>
        <w:t xml:space="preserve"> </w:t>
      </w:r>
      <w:r>
        <w:rPr>
          <w:b/>
          <w:sz w:val="28"/>
        </w:rPr>
        <w:t>предостережений, предупреждений,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штрафов,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жалоб,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возбужденных</w:t>
      </w:r>
      <w:r>
        <w:rPr>
          <w:spacing w:val="-6"/>
          <w:sz w:val="28"/>
        </w:rPr>
        <w:t xml:space="preserve"> </w:t>
      </w:r>
      <w:r>
        <w:rPr>
          <w:b/>
          <w:sz w:val="28"/>
        </w:rPr>
        <w:t>дел</w:t>
      </w:r>
      <w:r>
        <w:rPr>
          <w:spacing w:val="-7"/>
          <w:sz w:val="28"/>
        </w:rPr>
        <w:t xml:space="preserve"> </w:t>
      </w:r>
      <w:r>
        <w:rPr>
          <w:b/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b/>
          <w:sz w:val="28"/>
        </w:rPr>
        <w:t>нарушениях</w:t>
      </w:r>
      <w:r>
        <w:rPr>
          <w:sz w:val="28"/>
        </w:rPr>
        <w:t xml:space="preserve"> </w:t>
      </w:r>
      <w:r>
        <w:rPr>
          <w:b/>
          <w:sz w:val="28"/>
        </w:rPr>
        <w:t>антимонопольного</w:t>
      </w:r>
      <w:r>
        <w:rPr>
          <w:sz w:val="28"/>
        </w:rPr>
        <w:t xml:space="preserve"> </w:t>
      </w:r>
      <w:r>
        <w:rPr>
          <w:b/>
          <w:sz w:val="28"/>
        </w:rPr>
        <w:t>законодательства)</w:t>
      </w:r>
    </w:p>
    <w:p w:rsidR="00C8798E" w:rsidRDefault="00C8798E" w:rsidP="00AD2A70">
      <w:pPr>
        <w:pStyle w:val="a3"/>
        <w:spacing w:before="7"/>
        <w:ind w:left="0" w:firstLine="0"/>
        <w:jc w:val="left"/>
        <w:rPr>
          <w:b/>
          <w:sz w:val="27"/>
        </w:rPr>
      </w:pPr>
    </w:p>
    <w:p w:rsidR="00C8798E" w:rsidRDefault="00DF2F76" w:rsidP="00AD2A70">
      <w:pPr>
        <w:pStyle w:val="a3"/>
        <w:ind w:left="0" w:right="118" w:firstLine="709"/>
      </w:pPr>
      <w:r>
        <w:t xml:space="preserve">В целях проведения указанного мероприятия </w:t>
      </w:r>
      <w:r w:rsidR="00F13D82">
        <w:t>о</w:t>
      </w:r>
      <w:r w:rsidR="00C94F7F">
        <w:t xml:space="preserve">тделом </w:t>
      </w:r>
      <w:r w:rsidR="00F13D82">
        <w:t>по правовым вопросам</w:t>
      </w:r>
      <w:r w:rsidR="00C94F7F">
        <w:t xml:space="preserve"> администрации Назаровского района </w:t>
      </w:r>
      <w:r>
        <w:t>в 202</w:t>
      </w:r>
      <w:r w:rsidR="00F13D82">
        <w:t>4</w:t>
      </w:r>
      <w:r>
        <w:t xml:space="preserve"> году у</w:t>
      </w:r>
      <w:r w:rsidR="00F13D82">
        <w:t xml:space="preserve"> специалистов и</w:t>
      </w:r>
      <w:r>
        <w:t xml:space="preserve"> структурных подразделений администрации </w:t>
      </w:r>
      <w:r w:rsidR="00C94F7F">
        <w:t xml:space="preserve">Назаровского района </w:t>
      </w:r>
      <w:r>
        <w:t>была запрошена и проанализирована информация о наличии (отсутствии) нарушений анти</w:t>
      </w:r>
      <w:r w:rsidR="00F13D82">
        <w:t xml:space="preserve">монопольного законодательства в </w:t>
      </w:r>
      <w:r>
        <w:t xml:space="preserve">деятельности администрации </w:t>
      </w:r>
      <w:r w:rsidR="00C94F7F">
        <w:t>Назаровского</w:t>
      </w:r>
      <w:r>
        <w:t xml:space="preserve"> района за 3 года (наличие предостережений, предупреждений, штрафов, жалоб, возбужденных дел).</w:t>
      </w:r>
    </w:p>
    <w:p w:rsidR="00C8798E" w:rsidRDefault="00DF2F76" w:rsidP="00AD2A70">
      <w:pPr>
        <w:pStyle w:val="a3"/>
        <w:spacing w:line="242" w:lineRule="auto"/>
        <w:ind w:left="0" w:right="120" w:firstLine="709"/>
      </w:pPr>
      <w:r>
        <w:t>По результатам анализа представленной информации необходимо отметить следующее.</w:t>
      </w:r>
    </w:p>
    <w:p w:rsidR="00C8798E" w:rsidRDefault="00DF2F76" w:rsidP="00AD2A70">
      <w:pPr>
        <w:pStyle w:val="a3"/>
        <w:ind w:left="0" w:right="119" w:firstLine="709"/>
        <w:rPr>
          <w:spacing w:val="-2"/>
        </w:rPr>
      </w:pPr>
      <w:r>
        <w:t>Акты реагирования антимонопольного органа за период 20</w:t>
      </w:r>
      <w:r w:rsidR="00041BBF">
        <w:t>2</w:t>
      </w:r>
      <w:r w:rsidR="00F13D82">
        <w:t>2</w:t>
      </w:r>
      <w:r>
        <w:t>-202</w:t>
      </w:r>
      <w:r w:rsidR="00F13D82">
        <w:t>4</w:t>
      </w:r>
      <w:r>
        <w:t xml:space="preserve"> годов были представлены</w:t>
      </w:r>
      <w:r w:rsidR="00AD1AD2">
        <w:t xml:space="preserve"> в рамках исполнения Федерального закона </w:t>
      </w:r>
      <w:r w:rsidR="00AF165C">
        <w:t xml:space="preserve">                      </w:t>
      </w:r>
      <w:r w:rsidR="00AD1AD2">
        <w:t>от 05.04.2013 № 44-ФЗ «</w:t>
      </w:r>
      <w:r w:rsidR="00AD1AD2" w:rsidRPr="00AD1AD2">
        <w:t>О контрактной системе в сфере закупок товаров, работ, услуг для обеспечения государственных и муниципальных нужд</w:t>
      </w:r>
      <w:r w:rsidR="00AD1AD2">
        <w:t>»</w:t>
      </w:r>
      <w:r>
        <w:rPr>
          <w:spacing w:val="-2"/>
        </w:rPr>
        <w:t>:</w:t>
      </w:r>
    </w:p>
    <w:p w:rsidR="00AD2A70" w:rsidRDefault="00827CF5" w:rsidP="00AD2A70">
      <w:pPr>
        <w:pStyle w:val="a3"/>
        <w:ind w:left="0" w:right="119" w:firstLine="709"/>
      </w:pPr>
      <w:r>
        <w:rPr>
          <w:spacing w:val="-2"/>
        </w:rPr>
        <w:t xml:space="preserve">1. </w:t>
      </w:r>
      <w:r w:rsidR="00AD2A70">
        <w:rPr>
          <w:spacing w:val="-2"/>
        </w:rPr>
        <w:t xml:space="preserve">В отношении </w:t>
      </w:r>
      <w:r>
        <w:rPr>
          <w:spacing w:val="-2"/>
        </w:rPr>
        <w:t xml:space="preserve">МКУ Служба «Заказчик» Назаровского района: </w:t>
      </w:r>
    </w:p>
    <w:p w:rsidR="00AD2A70" w:rsidRDefault="00827CF5" w:rsidP="00AD2A70">
      <w:pPr>
        <w:pStyle w:val="a3"/>
        <w:ind w:left="0" w:right="2434" w:firstLine="709"/>
      </w:pPr>
      <w:r>
        <w:t>202</w:t>
      </w:r>
      <w:r w:rsidR="006B650C">
        <w:t>2</w:t>
      </w:r>
      <w:r w:rsidR="00DF2F76">
        <w:rPr>
          <w:spacing w:val="-4"/>
        </w:rPr>
        <w:t xml:space="preserve"> </w:t>
      </w:r>
      <w:r w:rsidR="00DF2F76">
        <w:t>год</w:t>
      </w:r>
      <w:r w:rsidR="00DF2F76">
        <w:rPr>
          <w:spacing w:val="-4"/>
        </w:rPr>
        <w:t xml:space="preserve"> </w:t>
      </w:r>
      <w:r w:rsidR="00DF2F76">
        <w:t>–</w:t>
      </w:r>
      <w:r w:rsidR="00DF2F76">
        <w:rPr>
          <w:spacing w:val="-5"/>
        </w:rPr>
        <w:t xml:space="preserve"> </w:t>
      </w:r>
      <w:r w:rsidR="006B650C">
        <w:t>0</w:t>
      </w:r>
      <w:r w:rsidR="00DF2F76">
        <w:rPr>
          <w:spacing w:val="-4"/>
        </w:rPr>
        <w:t xml:space="preserve"> </w:t>
      </w:r>
      <w:r w:rsidR="00DF2F76">
        <w:t>предписания</w:t>
      </w:r>
      <w:r w:rsidR="00DF2F76">
        <w:rPr>
          <w:spacing w:val="-4"/>
        </w:rPr>
        <w:t xml:space="preserve"> </w:t>
      </w:r>
      <w:r w:rsidR="00DF2F76">
        <w:t>антимонопольного</w:t>
      </w:r>
      <w:r w:rsidR="00DF2F76">
        <w:rPr>
          <w:spacing w:val="-4"/>
        </w:rPr>
        <w:t xml:space="preserve"> </w:t>
      </w:r>
      <w:r w:rsidR="00DF2F76">
        <w:t xml:space="preserve">органа; </w:t>
      </w:r>
    </w:p>
    <w:p w:rsidR="00BA3DFB" w:rsidRDefault="00827CF5" w:rsidP="00AD2A70">
      <w:pPr>
        <w:pStyle w:val="a3"/>
        <w:ind w:left="0" w:right="2434" w:firstLine="709"/>
        <w:rPr>
          <w:spacing w:val="-2"/>
        </w:rPr>
      </w:pPr>
      <w:r>
        <w:t>202</w:t>
      </w:r>
      <w:r w:rsidR="006B650C">
        <w:t>3</w:t>
      </w:r>
      <w:r w:rsidR="00DF2F76">
        <w:rPr>
          <w:spacing w:val="-7"/>
        </w:rPr>
        <w:t xml:space="preserve"> </w:t>
      </w:r>
      <w:r w:rsidR="00DF2F76" w:rsidRPr="00245080">
        <w:t>год</w:t>
      </w:r>
      <w:r w:rsidR="00DF2F76" w:rsidRPr="00245080">
        <w:rPr>
          <w:spacing w:val="-4"/>
        </w:rPr>
        <w:t xml:space="preserve"> </w:t>
      </w:r>
      <w:r w:rsidR="00DF2F76" w:rsidRPr="00245080">
        <w:t>–</w:t>
      </w:r>
      <w:r w:rsidR="00DF2F76" w:rsidRPr="00245080">
        <w:rPr>
          <w:spacing w:val="-6"/>
        </w:rPr>
        <w:t xml:space="preserve"> </w:t>
      </w:r>
      <w:r w:rsidR="00041BBF" w:rsidRPr="00245080">
        <w:t>0</w:t>
      </w:r>
      <w:r w:rsidR="00DF2F76" w:rsidRPr="00245080">
        <w:rPr>
          <w:spacing w:val="-4"/>
        </w:rPr>
        <w:t xml:space="preserve"> </w:t>
      </w:r>
      <w:r w:rsidR="00DF2F76" w:rsidRPr="00245080">
        <w:t>предписаний</w:t>
      </w:r>
      <w:r w:rsidR="00DF2F76">
        <w:rPr>
          <w:spacing w:val="-4"/>
        </w:rPr>
        <w:t xml:space="preserve"> </w:t>
      </w:r>
      <w:r w:rsidR="00DF2F76">
        <w:t>антимонопольного</w:t>
      </w:r>
      <w:r w:rsidR="00DF2F76">
        <w:rPr>
          <w:spacing w:val="-4"/>
        </w:rPr>
        <w:t xml:space="preserve"> </w:t>
      </w:r>
      <w:r w:rsidR="00DF2F76">
        <w:rPr>
          <w:spacing w:val="-2"/>
        </w:rPr>
        <w:t>органа</w:t>
      </w:r>
      <w:r w:rsidR="00BA3DFB">
        <w:rPr>
          <w:spacing w:val="-2"/>
        </w:rPr>
        <w:t>;</w:t>
      </w:r>
    </w:p>
    <w:p w:rsidR="00C8798E" w:rsidRDefault="00BA3DFB" w:rsidP="00AD2A70">
      <w:pPr>
        <w:pStyle w:val="a3"/>
        <w:ind w:left="0" w:right="2434" w:firstLine="709"/>
        <w:rPr>
          <w:spacing w:val="-2"/>
        </w:rPr>
      </w:pPr>
      <w:r w:rsidRPr="00BA3DFB">
        <w:rPr>
          <w:spacing w:val="-2"/>
        </w:rPr>
        <w:t>202</w:t>
      </w:r>
      <w:r>
        <w:rPr>
          <w:spacing w:val="-2"/>
        </w:rPr>
        <w:t>4</w:t>
      </w:r>
      <w:r w:rsidRPr="00BA3DFB">
        <w:rPr>
          <w:spacing w:val="-2"/>
        </w:rPr>
        <w:t xml:space="preserve"> год – 0 предписаний антимонопольного органа</w:t>
      </w:r>
      <w:r w:rsidR="00DF2F76">
        <w:rPr>
          <w:spacing w:val="-2"/>
        </w:rPr>
        <w:t>.</w:t>
      </w:r>
    </w:p>
    <w:p w:rsidR="00827CF5" w:rsidRDefault="00827CF5" w:rsidP="00827CF5">
      <w:pPr>
        <w:pStyle w:val="a3"/>
        <w:ind w:left="0" w:right="119" w:firstLine="709"/>
      </w:pPr>
      <w:r>
        <w:rPr>
          <w:spacing w:val="-2"/>
        </w:rPr>
        <w:t xml:space="preserve">2. В отношении администрации Назаровского района: </w:t>
      </w:r>
    </w:p>
    <w:p w:rsidR="00827CF5" w:rsidRDefault="00827CF5" w:rsidP="00827CF5">
      <w:pPr>
        <w:pStyle w:val="a3"/>
        <w:ind w:left="0" w:right="2434" w:firstLine="709"/>
      </w:pPr>
      <w:r>
        <w:t>202</w:t>
      </w:r>
      <w:r w:rsidR="006B650C">
        <w:t>2</w:t>
      </w:r>
      <w:r>
        <w:rPr>
          <w:spacing w:val="-4"/>
        </w:rPr>
        <w:t xml:space="preserve"> </w:t>
      </w:r>
      <w:r>
        <w:t>год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 w:rsidR="006B650C">
        <w:t>0</w:t>
      </w:r>
      <w:r>
        <w:rPr>
          <w:spacing w:val="-4"/>
        </w:rPr>
        <w:t xml:space="preserve"> </w:t>
      </w:r>
      <w:r>
        <w:t>предписания</w:t>
      </w:r>
      <w:r>
        <w:rPr>
          <w:spacing w:val="-4"/>
        </w:rPr>
        <w:t xml:space="preserve"> </w:t>
      </w:r>
      <w:r>
        <w:t>антимонопольного</w:t>
      </w:r>
      <w:r>
        <w:rPr>
          <w:spacing w:val="-4"/>
        </w:rPr>
        <w:t xml:space="preserve"> </w:t>
      </w:r>
      <w:r>
        <w:t xml:space="preserve">органа; </w:t>
      </w:r>
    </w:p>
    <w:p w:rsidR="00BA3DFB" w:rsidRDefault="00827CF5" w:rsidP="00827CF5">
      <w:pPr>
        <w:pStyle w:val="a3"/>
        <w:ind w:left="0" w:right="2434" w:firstLine="709"/>
        <w:rPr>
          <w:spacing w:val="-2"/>
        </w:rPr>
      </w:pPr>
      <w:r>
        <w:t>202</w:t>
      </w:r>
      <w:r w:rsidR="006B650C">
        <w:t>3</w:t>
      </w:r>
      <w:r>
        <w:rPr>
          <w:spacing w:val="-7"/>
        </w:rPr>
        <w:t xml:space="preserve"> </w:t>
      </w:r>
      <w:r>
        <w:t>год</w:t>
      </w:r>
      <w:r>
        <w:rPr>
          <w:spacing w:val="-4"/>
        </w:rPr>
        <w:t xml:space="preserve"> </w:t>
      </w:r>
      <w:r>
        <w:t>–</w:t>
      </w:r>
      <w:r>
        <w:rPr>
          <w:spacing w:val="-6"/>
        </w:rPr>
        <w:t xml:space="preserve"> </w:t>
      </w:r>
      <w:r w:rsidR="00041BBF" w:rsidRPr="00245080">
        <w:t>0</w:t>
      </w:r>
      <w:r w:rsidRPr="00245080">
        <w:rPr>
          <w:spacing w:val="-4"/>
        </w:rPr>
        <w:t xml:space="preserve"> </w:t>
      </w:r>
      <w:r w:rsidRPr="00245080">
        <w:t>предписаний</w:t>
      </w:r>
      <w:r>
        <w:rPr>
          <w:spacing w:val="-4"/>
        </w:rPr>
        <w:t xml:space="preserve"> </w:t>
      </w:r>
      <w:r>
        <w:t>антимонопольного</w:t>
      </w:r>
      <w:r>
        <w:rPr>
          <w:spacing w:val="-4"/>
        </w:rPr>
        <w:t xml:space="preserve"> </w:t>
      </w:r>
      <w:r>
        <w:rPr>
          <w:spacing w:val="-2"/>
        </w:rPr>
        <w:t>органа</w:t>
      </w:r>
      <w:r w:rsidR="00BA3DFB">
        <w:rPr>
          <w:spacing w:val="-2"/>
        </w:rPr>
        <w:t>;</w:t>
      </w:r>
    </w:p>
    <w:p w:rsidR="00827CF5" w:rsidRDefault="00BA3DFB" w:rsidP="00827CF5">
      <w:pPr>
        <w:pStyle w:val="a3"/>
        <w:ind w:left="0" w:right="2434" w:firstLine="709"/>
        <w:rPr>
          <w:spacing w:val="-2"/>
        </w:rPr>
      </w:pPr>
      <w:r>
        <w:t>2024</w:t>
      </w:r>
      <w:r>
        <w:rPr>
          <w:spacing w:val="-7"/>
        </w:rPr>
        <w:t xml:space="preserve"> </w:t>
      </w:r>
      <w:r w:rsidRPr="00245080">
        <w:t>год</w:t>
      </w:r>
      <w:r w:rsidRPr="00245080">
        <w:rPr>
          <w:spacing w:val="-4"/>
        </w:rPr>
        <w:t xml:space="preserve"> </w:t>
      </w:r>
      <w:r w:rsidRPr="00245080">
        <w:t>–</w:t>
      </w:r>
      <w:r w:rsidRPr="00245080">
        <w:rPr>
          <w:spacing w:val="-6"/>
        </w:rPr>
        <w:t xml:space="preserve"> </w:t>
      </w:r>
      <w:r w:rsidRPr="00245080">
        <w:t>0</w:t>
      </w:r>
      <w:r w:rsidRPr="00245080">
        <w:rPr>
          <w:spacing w:val="-4"/>
        </w:rPr>
        <w:t xml:space="preserve"> </w:t>
      </w:r>
      <w:r w:rsidRPr="00245080">
        <w:t>предписаний</w:t>
      </w:r>
      <w:r>
        <w:rPr>
          <w:spacing w:val="-4"/>
        </w:rPr>
        <w:t xml:space="preserve"> </w:t>
      </w:r>
      <w:r>
        <w:t>антимонопольного</w:t>
      </w:r>
      <w:r>
        <w:rPr>
          <w:spacing w:val="-4"/>
        </w:rPr>
        <w:t xml:space="preserve"> </w:t>
      </w:r>
      <w:r>
        <w:rPr>
          <w:spacing w:val="-2"/>
        </w:rPr>
        <w:t>органа</w:t>
      </w:r>
      <w:r w:rsidR="00827CF5">
        <w:rPr>
          <w:spacing w:val="-2"/>
        </w:rPr>
        <w:t>.</w:t>
      </w:r>
    </w:p>
    <w:p w:rsidR="00620729" w:rsidRDefault="00DF2F76" w:rsidP="00965D04">
      <w:pPr>
        <w:pStyle w:val="a3"/>
        <w:ind w:left="0" w:right="118" w:firstLine="709"/>
      </w:pPr>
      <w:r>
        <w:t>В целях недопущения нарушений замечания</w:t>
      </w:r>
      <w:r w:rsidR="00C40188">
        <w:t xml:space="preserve"> (при их наличии)</w:t>
      </w:r>
      <w:r>
        <w:t xml:space="preserve">, указанные антимонопольным органом, </w:t>
      </w:r>
      <w:r w:rsidR="00C40188">
        <w:t xml:space="preserve">всегда </w:t>
      </w:r>
      <w:r>
        <w:t xml:space="preserve">учитываются при проведении правовой экспертизы проектов правовых актов администрации </w:t>
      </w:r>
      <w:r w:rsidR="00827CF5">
        <w:t>Назаровского</w:t>
      </w:r>
      <w:r>
        <w:t xml:space="preserve"> района.</w:t>
      </w:r>
    </w:p>
    <w:p w:rsidR="00B42619" w:rsidRDefault="00B42619" w:rsidP="00C40188">
      <w:pPr>
        <w:pStyle w:val="a3"/>
        <w:ind w:left="0" w:right="118" w:firstLine="0"/>
      </w:pPr>
    </w:p>
    <w:p w:rsidR="00C8798E" w:rsidRDefault="00DF2F76" w:rsidP="00827CF5">
      <w:pPr>
        <w:pStyle w:val="a4"/>
        <w:numPr>
          <w:ilvl w:val="1"/>
          <w:numId w:val="3"/>
        </w:numPr>
        <w:tabs>
          <w:tab w:val="left" w:pos="1902"/>
        </w:tabs>
        <w:spacing w:before="70" w:line="242" w:lineRule="auto"/>
        <w:ind w:left="0" w:right="720" w:firstLine="0"/>
        <w:jc w:val="center"/>
        <w:rPr>
          <w:b/>
          <w:sz w:val="28"/>
        </w:rPr>
      </w:pPr>
      <w:r>
        <w:rPr>
          <w:b/>
          <w:sz w:val="28"/>
        </w:rPr>
        <w:lastRenderedPageBreak/>
        <w:t>Анализ</w:t>
      </w:r>
      <w:r>
        <w:rPr>
          <w:spacing w:val="-10"/>
          <w:sz w:val="28"/>
        </w:rPr>
        <w:t xml:space="preserve"> </w:t>
      </w:r>
      <w:r>
        <w:rPr>
          <w:b/>
          <w:sz w:val="28"/>
        </w:rPr>
        <w:t>нормативных</w:t>
      </w:r>
      <w:r>
        <w:rPr>
          <w:spacing w:val="-10"/>
          <w:sz w:val="28"/>
        </w:rPr>
        <w:t xml:space="preserve"> </w:t>
      </w:r>
      <w:r>
        <w:rPr>
          <w:b/>
          <w:sz w:val="28"/>
        </w:rPr>
        <w:t>правовых</w:t>
      </w:r>
      <w:r>
        <w:rPr>
          <w:spacing w:val="-10"/>
          <w:sz w:val="28"/>
        </w:rPr>
        <w:t xml:space="preserve"> </w:t>
      </w:r>
      <w:r>
        <w:rPr>
          <w:b/>
          <w:sz w:val="28"/>
        </w:rPr>
        <w:t>актов</w:t>
      </w:r>
      <w:r>
        <w:rPr>
          <w:spacing w:val="-13"/>
          <w:sz w:val="28"/>
        </w:rPr>
        <w:t xml:space="preserve"> </w:t>
      </w:r>
      <w:r w:rsidR="008038C5">
        <w:rPr>
          <w:b/>
          <w:sz w:val="28"/>
        </w:rPr>
        <w:t>и проектов нормативных</w:t>
      </w:r>
      <w:r w:rsidR="008038C5">
        <w:rPr>
          <w:spacing w:val="-10"/>
          <w:sz w:val="28"/>
        </w:rPr>
        <w:t xml:space="preserve"> </w:t>
      </w:r>
      <w:r w:rsidR="008038C5">
        <w:rPr>
          <w:b/>
          <w:sz w:val="28"/>
        </w:rPr>
        <w:t>правовых</w:t>
      </w:r>
      <w:r w:rsidR="008038C5">
        <w:rPr>
          <w:spacing w:val="-10"/>
          <w:sz w:val="28"/>
        </w:rPr>
        <w:t xml:space="preserve"> </w:t>
      </w:r>
      <w:r w:rsidR="008038C5">
        <w:rPr>
          <w:b/>
          <w:sz w:val="28"/>
        </w:rPr>
        <w:t>актов</w:t>
      </w:r>
      <w:r w:rsidR="008038C5">
        <w:rPr>
          <w:spacing w:val="-13"/>
          <w:sz w:val="28"/>
        </w:rPr>
        <w:t xml:space="preserve"> </w:t>
      </w:r>
      <w:r>
        <w:rPr>
          <w:b/>
          <w:sz w:val="28"/>
        </w:rPr>
        <w:t>администрации</w:t>
      </w:r>
      <w:r>
        <w:rPr>
          <w:sz w:val="28"/>
        </w:rPr>
        <w:t xml:space="preserve"> </w:t>
      </w:r>
      <w:r w:rsidR="00827CF5">
        <w:rPr>
          <w:b/>
          <w:sz w:val="28"/>
        </w:rPr>
        <w:t>Назаровского</w:t>
      </w:r>
      <w:r>
        <w:rPr>
          <w:sz w:val="28"/>
        </w:rPr>
        <w:t xml:space="preserve"> </w:t>
      </w:r>
      <w:r>
        <w:rPr>
          <w:b/>
          <w:sz w:val="28"/>
        </w:rPr>
        <w:t>района</w:t>
      </w:r>
      <w:r w:rsidR="008038C5">
        <w:rPr>
          <w:b/>
          <w:sz w:val="28"/>
        </w:rPr>
        <w:t xml:space="preserve"> </w:t>
      </w:r>
    </w:p>
    <w:p w:rsidR="00C8798E" w:rsidRDefault="00C8798E" w:rsidP="00827CF5">
      <w:pPr>
        <w:pStyle w:val="a3"/>
        <w:spacing w:before="2"/>
        <w:ind w:left="0" w:firstLine="0"/>
        <w:jc w:val="center"/>
        <w:rPr>
          <w:b/>
          <w:sz w:val="27"/>
        </w:rPr>
      </w:pPr>
    </w:p>
    <w:p w:rsidR="00C8798E" w:rsidRDefault="00827CF5" w:rsidP="00827CF5">
      <w:pPr>
        <w:pStyle w:val="a3"/>
        <w:ind w:left="0" w:right="118" w:firstLine="709"/>
      </w:pPr>
      <w:r>
        <w:t>По итогам проведен</w:t>
      </w:r>
      <w:r w:rsidR="008038C5">
        <w:t>ного анализа нормативных пра</w:t>
      </w:r>
      <w:r w:rsidR="00F13D82">
        <w:t>вовых актов (проектов нормативных</w:t>
      </w:r>
      <w:r w:rsidR="008038C5">
        <w:t xml:space="preserve"> правовых актов) сделан вывод об их соответствии антимонопольному законодательству.</w:t>
      </w:r>
    </w:p>
    <w:p w:rsidR="00C8798E" w:rsidRDefault="00133196" w:rsidP="00133196">
      <w:pPr>
        <w:pStyle w:val="a3"/>
        <w:spacing w:before="1"/>
        <w:ind w:left="0" w:right="119" w:firstLine="709"/>
      </w:pPr>
      <w:r>
        <w:t>Размещение</w:t>
      </w:r>
      <w:r w:rsidR="00DF2F76">
        <w:t xml:space="preserve"> </w:t>
      </w:r>
      <w:r w:rsidR="00424CA3">
        <w:t xml:space="preserve">администрацией Назаровского </w:t>
      </w:r>
      <w:r>
        <w:t xml:space="preserve">района исчерпывающего </w:t>
      </w:r>
      <w:r w:rsidR="00DF2F76">
        <w:t>перечня нормативных правовых актов</w:t>
      </w:r>
      <w:r w:rsidR="00DF2F76">
        <w:rPr>
          <w:spacing w:val="-2"/>
        </w:rPr>
        <w:t xml:space="preserve"> </w:t>
      </w:r>
      <w:r w:rsidR="00DF2F76">
        <w:t xml:space="preserve">администрации </w:t>
      </w:r>
      <w:r>
        <w:t>Назаровского</w:t>
      </w:r>
      <w:r w:rsidR="00DF2F76">
        <w:rPr>
          <w:spacing w:val="-2"/>
        </w:rPr>
        <w:t xml:space="preserve"> </w:t>
      </w:r>
      <w:r w:rsidR="00DF2F76">
        <w:t>района</w:t>
      </w:r>
      <w:r w:rsidR="00DF2F76">
        <w:rPr>
          <w:spacing w:val="-1"/>
        </w:rPr>
        <w:t xml:space="preserve"> </w:t>
      </w:r>
      <w:r w:rsidR="00DF2F76">
        <w:t>и текстов</w:t>
      </w:r>
      <w:r w:rsidR="00DF2F76">
        <w:rPr>
          <w:spacing w:val="-2"/>
        </w:rPr>
        <w:t xml:space="preserve"> </w:t>
      </w:r>
      <w:r w:rsidR="00DF2F76">
        <w:t xml:space="preserve">таких актов (за исключением актов, содержащих сведения, относящиеся к государственной тайне) на официальном сайте </w:t>
      </w:r>
      <w:r>
        <w:t>Назаровского</w:t>
      </w:r>
      <w:r w:rsidR="00DF2F76">
        <w:t xml:space="preserve"> муниципального</w:t>
      </w:r>
      <w:r w:rsidR="00F13D82">
        <w:rPr>
          <w:spacing w:val="46"/>
        </w:rPr>
        <w:t xml:space="preserve"> </w:t>
      </w:r>
      <w:r w:rsidR="00DF2F76">
        <w:t>района</w:t>
      </w:r>
      <w:r w:rsidR="00DF2F76">
        <w:rPr>
          <w:spacing w:val="47"/>
        </w:rPr>
        <w:t xml:space="preserve"> </w:t>
      </w:r>
      <w:r w:rsidR="00DF2F76">
        <w:t>в</w:t>
      </w:r>
      <w:r w:rsidR="00DF2F76">
        <w:rPr>
          <w:spacing w:val="46"/>
        </w:rPr>
        <w:t xml:space="preserve"> </w:t>
      </w:r>
      <w:r w:rsidR="00DF2F76">
        <w:t>информационно-телекоммуникационной</w:t>
      </w:r>
      <w:r w:rsidR="00DF2F76">
        <w:rPr>
          <w:spacing w:val="48"/>
        </w:rPr>
        <w:t xml:space="preserve"> </w:t>
      </w:r>
      <w:r w:rsidR="00DF2F76">
        <w:rPr>
          <w:spacing w:val="-4"/>
        </w:rPr>
        <w:t>сети</w:t>
      </w:r>
      <w:r>
        <w:t xml:space="preserve"> </w:t>
      </w:r>
      <w:r w:rsidR="00DF2F76">
        <w:rPr>
          <w:spacing w:val="-2"/>
        </w:rPr>
        <w:t>«Интернет»</w:t>
      </w:r>
      <w:r>
        <w:rPr>
          <w:spacing w:val="-2"/>
        </w:rPr>
        <w:t xml:space="preserve"> обеспечено</w:t>
      </w:r>
      <w:r w:rsidR="00DF2F76">
        <w:rPr>
          <w:spacing w:val="-2"/>
        </w:rPr>
        <w:t>.</w:t>
      </w:r>
    </w:p>
    <w:p w:rsidR="008122F9" w:rsidRDefault="008122F9" w:rsidP="00AD2A70">
      <w:pPr>
        <w:pStyle w:val="a3"/>
        <w:spacing w:before="5"/>
        <w:ind w:left="0" w:firstLine="0"/>
        <w:jc w:val="left"/>
      </w:pPr>
      <w:r>
        <w:t>.</w:t>
      </w:r>
    </w:p>
    <w:p w:rsidR="00C8798E" w:rsidRDefault="00DF2F76" w:rsidP="008122F9">
      <w:pPr>
        <w:pStyle w:val="a4"/>
        <w:numPr>
          <w:ilvl w:val="1"/>
          <w:numId w:val="3"/>
        </w:numPr>
        <w:tabs>
          <w:tab w:val="left" w:pos="1487"/>
        </w:tabs>
        <w:ind w:left="0" w:right="305" w:firstLine="0"/>
        <w:jc w:val="center"/>
        <w:rPr>
          <w:b/>
          <w:sz w:val="28"/>
        </w:rPr>
      </w:pPr>
      <w:r>
        <w:rPr>
          <w:b/>
          <w:sz w:val="28"/>
        </w:rPr>
        <w:t>Мониторинг</w:t>
      </w:r>
      <w:r>
        <w:rPr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b/>
          <w:sz w:val="28"/>
        </w:rPr>
        <w:t>анализ</w:t>
      </w:r>
      <w:r>
        <w:rPr>
          <w:spacing w:val="-7"/>
          <w:sz w:val="28"/>
        </w:rPr>
        <w:t xml:space="preserve"> </w:t>
      </w:r>
      <w:r>
        <w:rPr>
          <w:b/>
          <w:sz w:val="28"/>
        </w:rPr>
        <w:t>практики</w:t>
      </w:r>
      <w:r>
        <w:rPr>
          <w:spacing w:val="-8"/>
          <w:sz w:val="28"/>
        </w:rPr>
        <w:t xml:space="preserve"> </w:t>
      </w:r>
      <w:r>
        <w:rPr>
          <w:b/>
          <w:sz w:val="28"/>
        </w:rPr>
        <w:t>применения</w:t>
      </w:r>
      <w:r>
        <w:rPr>
          <w:spacing w:val="-8"/>
          <w:sz w:val="28"/>
        </w:rPr>
        <w:t xml:space="preserve"> </w:t>
      </w:r>
      <w:r>
        <w:rPr>
          <w:b/>
          <w:sz w:val="28"/>
        </w:rPr>
        <w:t>администраци</w:t>
      </w:r>
      <w:r w:rsidR="00F13D82">
        <w:rPr>
          <w:b/>
          <w:sz w:val="28"/>
        </w:rPr>
        <w:t>ей</w:t>
      </w:r>
      <w:r>
        <w:rPr>
          <w:sz w:val="28"/>
        </w:rPr>
        <w:t xml:space="preserve"> </w:t>
      </w:r>
      <w:r w:rsidR="008122F9">
        <w:rPr>
          <w:b/>
          <w:sz w:val="28"/>
        </w:rPr>
        <w:t>Назаровского</w:t>
      </w:r>
      <w:r>
        <w:rPr>
          <w:sz w:val="28"/>
        </w:rPr>
        <w:t xml:space="preserve"> </w:t>
      </w:r>
      <w:r>
        <w:rPr>
          <w:b/>
          <w:sz w:val="28"/>
        </w:rPr>
        <w:t>района</w:t>
      </w:r>
      <w:r>
        <w:rPr>
          <w:sz w:val="28"/>
        </w:rPr>
        <w:t xml:space="preserve"> </w:t>
      </w:r>
      <w:r>
        <w:rPr>
          <w:b/>
          <w:sz w:val="28"/>
        </w:rPr>
        <w:t>антимонопольного</w:t>
      </w:r>
    </w:p>
    <w:p w:rsidR="00C8798E" w:rsidRDefault="00DF2F76" w:rsidP="008122F9">
      <w:pPr>
        <w:spacing w:line="321" w:lineRule="exact"/>
        <w:jc w:val="center"/>
        <w:rPr>
          <w:b/>
          <w:sz w:val="28"/>
        </w:rPr>
      </w:pPr>
      <w:r>
        <w:rPr>
          <w:b/>
          <w:spacing w:val="-2"/>
          <w:sz w:val="28"/>
        </w:rPr>
        <w:t>законодательства</w:t>
      </w:r>
    </w:p>
    <w:p w:rsidR="00C8798E" w:rsidRDefault="00C8798E" w:rsidP="00AD2A70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617263" w:rsidRDefault="00617263" w:rsidP="00617263">
      <w:pPr>
        <w:spacing w:after="1" w:line="253" w:lineRule="auto"/>
        <w:ind w:left="-15" w:right="56" w:firstLine="724"/>
        <w:jc w:val="both"/>
        <w:rPr>
          <w:sz w:val="28"/>
          <w:szCs w:val="28"/>
        </w:rPr>
      </w:pPr>
      <w:r w:rsidRPr="00617263">
        <w:rPr>
          <w:sz w:val="28"/>
          <w:szCs w:val="28"/>
        </w:rPr>
        <w:t xml:space="preserve">В рамках анализа антимонопольного законодательства проведен мониторинг (обзор) Федерального закона от 26 июля 2006 г. № 135-ФЗ «О защите конкуренции», а именно статей, касающихся деятельности </w:t>
      </w:r>
      <w:r>
        <w:rPr>
          <w:sz w:val="28"/>
          <w:szCs w:val="28"/>
        </w:rPr>
        <w:t>органов местного самоуправления.</w:t>
      </w:r>
    </w:p>
    <w:p w:rsidR="00617263" w:rsidRPr="00617263" w:rsidRDefault="00617263" w:rsidP="00617263">
      <w:pPr>
        <w:spacing w:after="1" w:line="253" w:lineRule="auto"/>
        <w:ind w:left="-15" w:right="56" w:firstLine="724"/>
        <w:jc w:val="both"/>
        <w:rPr>
          <w:sz w:val="28"/>
          <w:szCs w:val="28"/>
        </w:rPr>
      </w:pPr>
      <w:r w:rsidRPr="00617263">
        <w:rPr>
          <w:sz w:val="28"/>
          <w:szCs w:val="28"/>
        </w:rPr>
        <w:t xml:space="preserve">Изучены примеры правоприменительной </w:t>
      </w:r>
      <w:r w:rsidR="00DC7B8B">
        <w:rPr>
          <w:sz w:val="28"/>
          <w:szCs w:val="28"/>
        </w:rPr>
        <w:t>практики в рамках исполнения статей</w:t>
      </w:r>
      <w:r w:rsidRPr="00617263">
        <w:rPr>
          <w:sz w:val="28"/>
          <w:szCs w:val="28"/>
        </w:rPr>
        <w:t xml:space="preserve"> 17</w:t>
      </w:r>
      <w:r w:rsidR="00DC7B8B">
        <w:rPr>
          <w:sz w:val="28"/>
          <w:szCs w:val="28"/>
        </w:rPr>
        <w:t xml:space="preserve"> и 17.1</w:t>
      </w:r>
      <w:r w:rsidRPr="00617263">
        <w:rPr>
          <w:sz w:val="28"/>
          <w:szCs w:val="28"/>
        </w:rPr>
        <w:t xml:space="preserve"> Федерального закона от 26 июля 2006 г. № 135-ФЗ «О защите конкуренции». </w:t>
      </w:r>
    </w:p>
    <w:p w:rsidR="00617263" w:rsidRPr="00617263" w:rsidRDefault="00617263" w:rsidP="00617263">
      <w:pPr>
        <w:ind w:left="-15" w:right="4" w:firstLine="724"/>
        <w:jc w:val="both"/>
        <w:rPr>
          <w:sz w:val="28"/>
          <w:szCs w:val="28"/>
        </w:rPr>
      </w:pPr>
      <w:r w:rsidRPr="00617263">
        <w:rPr>
          <w:sz w:val="28"/>
          <w:szCs w:val="28"/>
        </w:rPr>
        <w:t>Проведен обзор судебной практики по вопросам, связанным: с применением законодательства о контрактной системе в сфере закупок товаров, работ, услуг для обеспечения госуд</w:t>
      </w:r>
      <w:r w:rsidR="00C40188">
        <w:rPr>
          <w:sz w:val="28"/>
          <w:szCs w:val="28"/>
        </w:rPr>
        <w:t>арственных и муниципальных нужд.</w:t>
      </w:r>
    </w:p>
    <w:p w:rsidR="00617263" w:rsidRDefault="00617263" w:rsidP="00617263">
      <w:pPr>
        <w:spacing w:after="1" w:line="253" w:lineRule="auto"/>
        <w:ind w:left="-15" w:right="56" w:firstLine="724"/>
        <w:jc w:val="both"/>
        <w:rPr>
          <w:i/>
          <w:sz w:val="28"/>
          <w:szCs w:val="28"/>
        </w:rPr>
      </w:pPr>
      <w:r w:rsidRPr="00617263">
        <w:rPr>
          <w:sz w:val="28"/>
          <w:szCs w:val="28"/>
        </w:rPr>
        <w:t xml:space="preserve">Уделено особое внимание </w:t>
      </w:r>
      <w:r w:rsidR="00D25301">
        <w:rPr>
          <w:sz w:val="28"/>
          <w:szCs w:val="28"/>
        </w:rPr>
        <w:t xml:space="preserve">обеспечению соблюдения </w:t>
      </w:r>
      <w:r w:rsidR="00C40188">
        <w:rPr>
          <w:sz w:val="28"/>
          <w:szCs w:val="28"/>
        </w:rPr>
        <w:t xml:space="preserve">следующих </w:t>
      </w:r>
      <w:r w:rsidRPr="00617263">
        <w:rPr>
          <w:sz w:val="28"/>
          <w:szCs w:val="28"/>
        </w:rPr>
        <w:t>принцип</w:t>
      </w:r>
      <w:r w:rsidR="00D25301">
        <w:rPr>
          <w:sz w:val="28"/>
          <w:szCs w:val="28"/>
        </w:rPr>
        <w:t>ов</w:t>
      </w:r>
      <w:r w:rsidRPr="00617263">
        <w:rPr>
          <w:sz w:val="28"/>
          <w:szCs w:val="28"/>
        </w:rPr>
        <w:t xml:space="preserve"> контрактной системы в сфере закупок</w:t>
      </w:r>
      <w:r>
        <w:rPr>
          <w:sz w:val="28"/>
          <w:szCs w:val="28"/>
        </w:rPr>
        <w:t>:</w:t>
      </w:r>
      <w:r w:rsidRPr="00617263">
        <w:rPr>
          <w:sz w:val="28"/>
          <w:szCs w:val="28"/>
        </w:rPr>
        <w:t xml:space="preserve"> </w:t>
      </w:r>
    </w:p>
    <w:p w:rsidR="00617263" w:rsidRDefault="00617263" w:rsidP="00617263">
      <w:pPr>
        <w:spacing w:after="1" w:line="253" w:lineRule="auto"/>
        <w:ind w:left="-15" w:right="56" w:firstLine="724"/>
        <w:jc w:val="both"/>
        <w:rPr>
          <w:sz w:val="28"/>
          <w:szCs w:val="28"/>
        </w:rPr>
      </w:pPr>
      <w:r w:rsidRPr="00617263">
        <w:rPr>
          <w:sz w:val="28"/>
          <w:szCs w:val="28"/>
        </w:rPr>
        <w:t>- пр</w:t>
      </w:r>
      <w:r>
        <w:rPr>
          <w:sz w:val="28"/>
          <w:szCs w:val="28"/>
        </w:rPr>
        <w:t>инцип открытости и прозрачности;</w:t>
      </w:r>
    </w:p>
    <w:p w:rsidR="00617263" w:rsidRDefault="00617263" w:rsidP="00617263">
      <w:pPr>
        <w:spacing w:after="1" w:line="253" w:lineRule="auto"/>
        <w:ind w:left="-15" w:right="56" w:firstLine="72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17263">
        <w:rPr>
          <w:sz w:val="28"/>
          <w:szCs w:val="28"/>
        </w:rPr>
        <w:t xml:space="preserve"> </w:t>
      </w:r>
      <w:r>
        <w:rPr>
          <w:sz w:val="28"/>
          <w:szCs w:val="28"/>
        </w:rPr>
        <w:t>принцип обеспечения конкуренции;</w:t>
      </w:r>
    </w:p>
    <w:p w:rsidR="00617263" w:rsidRDefault="00617263" w:rsidP="00617263">
      <w:pPr>
        <w:spacing w:after="1" w:line="253" w:lineRule="auto"/>
        <w:ind w:left="-15" w:right="56" w:firstLine="72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17263">
        <w:rPr>
          <w:sz w:val="28"/>
          <w:szCs w:val="28"/>
        </w:rPr>
        <w:t xml:space="preserve"> при</w:t>
      </w:r>
      <w:r>
        <w:rPr>
          <w:sz w:val="28"/>
          <w:szCs w:val="28"/>
        </w:rPr>
        <w:t>нцип профессионализма заказчика;</w:t>
      </w:r>
    </w:p>
    <w:p w:rsidR="00617263" w:rsidRDefault="00617263" w:rsidP="00617263">
      <w:pPr>
        <w:spacing w:after="1" w:line="253" w:lineRule="auto"/>
        <w:ind w:left="-15" w:right="56" w:firstLine="72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17263">
        <w:rPr>
          <w:sz w:val="28"/>
          <w:szCs w:val="28"/>
        </w:rPr>
        <w:t xml:space="preserve"> принцип стимулирования инноваций</w:t>
      </w:r>
      <w:r>
        <w:rPr>
          <w:sz w:val="28"/>
          <w:szCs w:val="28"/>
        </w:rPr>
        <w:t>;</w:t>
      </w:r>
    </w:p>
    <w:p w:rsidR="00617263" w:rsidRDefault="00617263" w:rsidP="00617263">
      <w:pPr>
        <w:spacing w:after="1" w:line="253" w:lineRule="auto"/>
        <w:ind w:left="-15" w:right="56" w:firstLine="72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17263">
        <w:rPr>
          <w:sz w:val="28"/>
          <w:szCs w:val="28"/>
        </w:rPr>
        <w:t xml:space="preserve"> принцип единства контрактной системы в сфере зак</w:t>
      </w:r>
      <w:r>
        <w:rPr>
          <w:sz w:val="28"/>
          <w:szCs w:val="28"/>
        </w:rPr>
        <w:t>упок;</w:t>
      </w:r>
    </w:p>
    <w:p w:rsidR="00617263" w:rsidRPr="00617263" w:rsidRDefault="00617263" w:rsidP="00617263">
      <w:pPr>
        <w:spacing w:after="1" w:line="253" w:lineRule="auto"/>
        <w:ind w:left="-15" w:right="56" w:firstLine="72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17263">
        <w:rPr>
          <w:sz w:val="28"/>
          <w:szCs w:val="28"/>
        </w:rPr>
        <w:t xml:space="preserve"> принцип ответственности за результативность обеспечения муниципальных нужд, эффе</w:t>
      </w:r>
      <w:r>
        <w:rPr>
          <w:sz w:val="28"/>
          <w:szCs w:val="28"/>
        </w:rPr>
        <w:t>ктивность осуществления закупок</w:t>
      </w:r>
      <w:r w:rsidRPr="00617263">
        <w:rPr>
          <w:sz w:val="28"/>
          <w:szCs w:val="28"/>
        </w:rPr>
        <w:t xml:space="preserve">. </w:t>
      </w:r>
    </w:p>
    <w:p w:rsidR="00617263" w:rsidRPr="00DC7B8B" w:rsidRDefault="00617263" w:rsidP="00617263">
      <w:pPr>
        <w:ind w:left="-15" w:right="4" w:firstLine="724"/>
        <w:jc w:val="both"/>
        <w:rPr>
          <w:sz w:val="28"/>
          <w:szCs w:val="28"/>
        </w:rPr>
      </w:pPr>
      <w:r w:rsidRPr="00617263">
        <w:rPr>
          <w:sz w:val="28"/>
          <w:szCs w:val="28"/>
        </w:rPr>
        <w:t>Проведен мониторинг и анализ практики применения антимонопольного законодательства в сфере наружной рекламы, а именно рассмотрены и учтены в работе типовы</w:t>
      </w:r>
      <w:r>
        <w:rPr>
          <w:sz w:val="28"/>
          <w:szCs w:val="28"/>
        </w:rPr>
        <w:t>е</w:t>
      </w:r>
      <w:r w:rsidRPr="00617263">
        <w:rPr>
          <w:sz w:val="28"/>
          <w:szCs w:val="28"/>
        </w:rPr>
        <w:t xml:space="preserve"> случаи нарушения органами местного самоуправления антимонопольного законодательства в сфере наружной рекламы </w:t>
      </w:r>
      <w:r w:rsidRPr="00DC7B8B">
        <w:rPr>
          <w:sz w:val="28"/>
          <w:szCs w:val="28"/>
        </w:rPr>
        <w:t xml:space="preserve">(рекомендации ФАС России). </w:t>
      </w:r>
    </w:p>
    <w:p w:rsidR="00617263" w:rsidRPr="00617263" w:rsidRDefault="00617263" w:rsidP="00617263">
      <w:pPr>
        <w:spacing w:after="2" w:line="259" w:lineRule="auto"/>
        <w:ind w:left="10" w:right="1" w:firstLine="724"/>
        <w:jc w:val="both"/>
        <w:rPr>
          <w:sz w:val="28"/>
          <w:szCs w:val="28"/>
        </w:rPr>
      </w:pPr>
      <w:proofErr w:type="gramStart"/>
      <w:r w:rsidRPr="00617263">
        <w:rPr>
          <w:sz w:val="28"/>
          <w:szCs w:val="28"/>
        </w:rPr>
        <w:t xml:space="preserve">Проанализированы вероятные условия возникновения рисков нарушения антимонопольного законодательства: недостаточно четкая регламентация </w:t>
      </w:r>
      <w:r w:rsidRPr="00617263">
        <w:rPr>
          <w:sz w:val="28"/>
          <w:szCs w:val="28"/>
        </w:rPr>
        <w:lastRenderedPageBreak/>
        <w:t>порядка и сроков принятия решений (осуществления действий); единоличность принимаемых должностным лицом органа местного самоуправления решений, закрытость принятия властных и управленческих решений; низкая профессиональная подготовка сотрудников; отсутствие (недостаточность) разъяснений контролирующих органов судебной практики; неопределенность нор</w:t>
      </w:r>
      <w:r w:rsidR="00DC7B8B">
        <w:rPr>
          <w:sz w:val="28"/>
          <w:szCs w:val="28"/>
        </w:rPr>
        <w:t>м действующего законодательства</w:t>
      </w:r>
      <w:r w:rsidRPr="00617263">
        <w:rPr>
          <w:sz w:val="28"/>
          <w:szCs w:val="28"/>
        </w:rPr>
        <w:t xml:space="preserve"> либо их отсутствие, неверное толкование;</w:t>
      </w:r>
      <w:proofErr w:type="gramEnd"/>
      <w:r w:rsidRPr="00617263">
        <w:rPr>
          <w:sz w:val="28"/>
          <w:szCs w:val="28"/>
        </w:rPr>
        <w:t xml:space="preserve"> низкая эффективность внутреннего и внешнего </w:t>
      </w:r>
      <w:proofErr w:type="gramStart"/>
      <w:r w:rsidRPr="00617263">
        <w:rPr>
          <w:sz w:val="28"/>
          <w:szCs w:val="28"/>
        </w:rPr>
        <w:t>контроля за</w:t>
      </w:r>
      <w:proofErr w:type="gramEnd"/>
      <w:r w:rsidRPr="00617263">
        <w:rPr>
          <w:sz w:val="28"/>
          <w:szCs w:val="28"/>
        </w:rPr>
        <w:t xml:space="preserve"> деятельностью органов местного самоуправления, их должностных лиц; личная заинтересованность (конфликт интересов). </w:t>
      </w:r>
    </w:p>
    <w:p w:rsidR="00C8798E" w:rsidRDefault="00DC7B8B" w:rsidP="00DC7B8B">
      <w:pPr>
        <w:pStyle w:val="a3"/>
        <w:ind w:right="118" w:firstLine="0"/>
      </w:pPr>
      <w:r>
        <w:t xml:space="preserve">        </w:t>
      </w:r>
      <w:r w:rsidR="0078535F">
        <w:t>В 202</w:t>
      </w:r>
      <w:r w:rsidR="006B650C">
        <w:t>4</w:t>
      </w:r>
      <w:r>
        <w:t xml:space="preserve"> году</w:t>
      </w:r>
      <w:r w:rsidR="0078535F">
        <w:t xml:space="preserve"> а</w:t>
      </w:r>
      <w:r w:rsidR="00424CA3">
        <w:t>дминистраци</w:t>
      </w:r>
      <w:r w:rsidR="0078535F">
        <w:t>ей</w:t>
      </w:r>
      <w:r w:rsidR="00424CA3">
        <w:t xml:space="preserve"> Назаровского</w:t>
      </w:r>
      <w:r w:rsidR="00DF2F76">
        <w:t xml:space="preserve"> </w:t>
      </w:r>
      <w:r w:rsidR="0078535F">
        <w:t xml:space="preserve">района подготовлен </w:t>
      </w:r>
      <w:r w:rsidR="00E01D1C">
        <w:t>план</w:t>
      </w:r>
      <w:r w:rsidR="0078535F">
        <w:t xml:space="preserve"> мероприятий по снижению комплаенс – рисков нарушений антимонопольного зако</w:t>
      </w:r>
      <w:r w:rsidR="00E01D1C">
        <w:t xml:space="preserve">нодательства </w:t>
      </w:r>
      <w:r w:rsidR="0078535F">
        <w:t>на 202</w:t>
      </w:r>
      <w:r w:rsidR="00E01D1C">
        <w:t>5</w:t>
      </w:r>
      <w:r w:rsidR="0078535F">
        <w:t xml:space="preserve"> год.</w:t>
      </w:r>
    </w:p>
    <w:p w:rsidR="00D25301" w:rsidRDefault="00DC7B8B" w:rsidP="00DC7B8B">
      <w:pPr>
        <w:pStyle w:val="a3"/>
        <w:ind w:right="118" w:firstLine="0"/>
      </w:pPr>
      <w:r>
        <w:t xml:space="preserve">        </w:t>
      </w:r>
      <w:r w:rsidR="00E01D1C">
        <w:t>С</w:t>
      </w:r>
      <w:r w:rsidR="00D25301" w:rsidRPr="009217B5">
        <w:t>пециалист</w:t>
      </w:r>
      <w:r w:rsidR="00E01D1C">
        <w:t>ы</w:t>
      </w:r>
      <w:r w:rsidR="00D25301" w:rsidRPr="009217B5">
        <w:t xml:space="preserve"> администрации</w:t>
      </w:r>
      <w:r w:rsidR="00D25301" w:rsidRPr="00900379">
        <w:t xml:space="preserve"> Назаровского района</w:t>
      </w:r>
      <w:r w:rsidR="00E01D1C">
        <w:t xml:space="preserve"> постоянно направляются н</w:t>
      </w:r>
      <w:r w:rsidR="00E01D1C" w:rsidRPr="00900379">
        <w:t>а повышение квалификации по направлениям правотворчество и антимонопольное законодательство</w:t>
      </w:r>
      <w:r w:rsidR="00D25301" w:rsidRPr="00900379">
        <w:t>.</w:t>
      </w:r>
    </w:p>
    <w:p w:rsidR="0078535F" w:rsidRDefault="0078535F" w:rsidP="0078535F">
      <w:pPr>
        <w:pStyle w:val="a4"/>
        <w:tabs>
          <w:tab w:val="left" w:pos="2027"/>
        </w:tabs>
        <w:spacing w:before="1"/>
        <w:ind w:left="0" w:right="392" w:firstLine="0"/>
        <w:jc w:val="right"/>
        <w:rPr>
          <w:b/>
          <w:sz w:val="28"/>
        </w:rPr>
      </w:pPr>
    </w:p>
    <w:p w:rsidR="00C8798E" w:rsidRDefault="003F39E4" w:rsidP="0099621B">
      <w:pPr>
        <w:pStyle w:val="a4"/>
        <w:tabs>
          <w:tab w:val="left" w:pos="2027"/>
        </w:tabs>
        <w:spacing w:before="1"/>
        <w:ind w:left="0" w:right="392" w:firstLine="0"/>
        <w:jc w:val="center"/>
        <w:rPr>
          <w:b/>
          <w:sz w:val="28"/>
        </w:rPr>
      </w:pPr>
      <w:r>
        <w:rPr>
          <w:b/>
          <w:sz w:val="28"/>
        </w:rPr>
        <w:t xml:space="preserve">3. </w:t>
      </w:r>
      <w:r w:rsidR="00DF2F76">
        <w:rPr>
          <w:b/>
          <w:sz w:val="28"/>
        </w:rPr>
        <w:t>Информация</w:t>
      </w:r>
      <w:r w:rsidR="00DF2F76">
        <w:rPr>
          <w:sz w:val="28"/>
        </w:rPr>
        <w:t xml:space="preserve"> </w:t>
      </w:r>
      <w:r w:rsidR="00DF2F76">
        <w:rPr>
          <w:b/>
          <w:sz w:val="28"/>
        </w:rPr>
        <w:t>о</w:t>
      </w:r>
      <w:r w:rsidR="00DF2F76">
        <w:rPr>
          <w:sz w:val="28"/>
        </w:rPr>
        <w:t xml:space="preserve"> </w:t>
      </w:r>
      <w:r w:rsidR="00DF2F76">
        <w:rPr>
          <w:b/>
          <w:sz w:val="28"/>
        </w:rPr>
        <w:t>достижении</w:t>
      </w:r>
      <w:r w:rsidR="00DF2F76">
        <w:rPr>
          <w:sz w:val="28"/>
        </w:rPr>
        <w:t xml:space="preserve"> </w:t>
      </w:r>
      <w:r w:rsidR="00DF2F76">
        <w:rPr>
          <w:b/>
          <w:sz w:val="28"/>
        </w:rPr>
        <w:t>ключевых</w:t>
      </w:r>
      <w:r w:rsidR="00DF2F76">
        <w:rPr>
          <w:sz w:val="28"/>
        </w:rPr>
        <w:t xml:space="preserve"> </w:t>
      </w:r>
      <w:r w:rsidR="00DF2F76">
        <w:rPr>
          <w:b/>
          <w:sz w:val="28"/>
        </w:rPr>
        <w:t>показателей</w:t>
      </w:r>
      <w:r w:rsidR="00DF2F76">
        <w:rPr>
          <w:sz w:val="28"/>
        </w:rPr>
        <w:t xml:space="preserve"> </w:t>
      </w:r>
      <w:r w:rsidR="00DF2F76">
        <w:rPr>
          <w:b/>
          <w:sz w:val="28"/>
        </w:rPr>
        <w:t>эффективности</w:t>
      </w:r>
      <w:r w:rsidR="00DF2F76">
        <w:rPr>
          <w:spacing w:val="-10"/>
          <w:sz w:val="28"/>
        </w:rPr>
        <w:t xml:space="preserve"> </w:t>
      </w:r>
      <w:r w:rsidR="00DF2F76">
        <w:rPr>
          <w:b/>
          <w:sz w:val="28"/>
        </w:rPr>
        <w:t>функционирования</w:t>
      </w:r>
      <w:r w:rsidR="00DF2F76">
        <w:rPr>
          <w:spacing w:val="-10"/>
          <w:sz w:val="28"/>
        </w:rPr>
        <w:t xml:space="preserve"> </w:t>
      </w:r>
      <w:r w:rsidR="00DF2F76">
        <w:rPr>
          <w:b/>
          <w:sz w:val="28"/>
        </w:rPr>
        <w:t>антимонопольного</w:t>
      </w:r>
      <w:r w:rsidR="00DF2F76">
        <w:rPr>
          <w:spacing w:val="-10"/>
          <w:sz w:val="28"/>
        </w:rPr>
        <w:t xml:space="preserve"> </w:t>
      </w:r>
      <w:r w:rsidR="00DF2F76">
        <w:rPr>
          <w:b/>
          <w:sz w:val="28"/>
        </w:rPr>
        <w:t>комплаенса</w:t>
      </w:r>
      <w:r w:rsidR="00DF2F76">
        <w:rPr>
          <w:spacing w:val="-8"/>
          <w:sz w:val="28"/>
        </w:rPr>
        <w:t xml:space="preserve"> </w:t>
      </w:r>
      <w:proofErr w:type="gramStart"/>
      <w:r w:rsidR="00DF2F76">
        <w:rPr>
          <w:b/>
          <w:sz w:val="28"/>
        </w:rPr>
        <w:t>в</w:t>
      </w:r>
      <w:proofErr w:type="gramEnd"/>
    </w:p>
    <w:p w:rsidR="00C8798E" w:rsidRDefault="00DF2F76" w:rsidP="0099621B">
      <w:pPr>
        <w:spacing w:line="321" w:lineRule="exact"/>
        <w:jc w:val="center"/>
        <w:rPr>
          <w:b/>
          <w:sz w:val="28"/>
        </w:rPr>
      </w:pPr>
      <w:r>
        <w:rPr>
          <w:b/>
          <w:sz w:val="28"/>
        </w:rPr>
        <w:t>администрации</w:t>
      </w:r>
      <w:r>
        <w:rPr>
          <w:spacing w:val="-11"/>
          <w:sz w:val="28"/>
        </w:rPr>
        <w:t xml:space="preserve"> </w:t>
      </w:r>
      <w:r w:rsidR="0099621B">
        <w:rPr>
          <w:b/>
          <w:sz w:val="28"/>
        </w:rPr>
        <w:t>Назаровского</w:t>
      </w:r>
      <w:r>
        <w:rPr>
          <w:spacing w:val="-7"/>
          <w:sz w:val="28"/>
        </w:rPr>
        <w:t xml:space="preserve"> </w:t>
      </w:r>
      <w:r>
        <w:rPr>
          <w:b/>
          <w:spacing w:val="-2"/>
          <w:sz w:val="28"/>
        </w:rPr>
        <w:t>района</w:t>
      </w:r>
      <w:r w:rsidR="00E01D1C">
        <w:rPr>
          <w:b/>
          <w:spacing w:val="-2"/>
          <w:sz w:val="28"/>
        </w:rPr>
        <w:t xml:space="preserve"> в 2024</w:t>
      </w:r>
      <w:r w:rsidR="00EF5A1C">
        <w:rPr>
          <w:b/>
          <w:spacing w:val="-2"/>
          <w:sz w:val="28"/>
        </w:rPr>
        <w:t xml:space="preserve"> году</w:t>
      </w:r>
    </w:p>
    <w:p w:rsidR="00C8798E" w:rsidRDefault="00C8798E" w:rsidP="0099621B">
      <w:pPr>
        <w:pStyle w:val="a3"/>
        <w:spacing w:before="5"/>
        <w:ind w:left="0" w:firstLine="0"/>
        <w:jc w:val="center"/>
        <w:rPr>
          <w:b/>
          <w:sz w:val="27"/>
        </w:rPr>
      </w:pPr>
    </w:p>
    <w:tbl>
      <w:tblPr>
        <w:tblStyle w:val="a6"/>
        <w:tblW w:w="9465" w:type="dxa"/>
        <w:tblLayout w:type="fixed"/>
        <w:tblLook w:val="04A0"/>
      </w:tblPr>
      <w:tblGrid>
        <w:gridCol w:w="817"/>
        <w:gridCol w:w="4253"/>
        <w:gridCol w:w="1559"/>
        <w:gridCol w:w="1418"/>
        <w:gridCol w:w="1418"/>
      </w:tblGrid>
      <w:tr w:rsidR="004A3419" w:rsidTr="004A3419">
        <w:tc>
          <w:tcPr>
            <w:tcW w:w="817" w:type="dxa"/>
          </w:tcPr>
          <w:p w:rsidR="004A3419" w:rsidRDefault="004A3419" w:rsidP="004A3419">
            <w:pPr>
              <w:pStyle w:val="a3"/>
              <w:spacing w:before="1"/>
              <w:ind w:left="0" w:right="119" w:firstLine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253" w:type="dxa"/>
          </w:tcPr>
          <w:p w:rsidR="004A3419" w:rsidRDefault="004A3419" w:rsidP="004A3419">
            <w:pPr>
              <w:pStyle w:val="a3"/>
              <w:spacing w:before="1"/>
              <w:ind w:left="0" w:right="119" w:firstLine="0"/>
              <w:jc w:val="center"/>
            </w:pPr>
            <w:r>
              <w:t>Ключевой показатель эффективности</w:t>
            </w:r>
          </w:p>
        </w:tc>
        <w:tc>
          <w:tcPr>
            <w:tcW w:w="1559" w:type="dxa"/>
          </w:tcPr>
          <w:p w:rsidR="004A3419" w:rsidRDefault="004A3419" w:rsidP="004A3419">
            <w:pPr>
              <w:pStyle w:val="a3"/>
              <w:spacing w:before="1"/>
              <w:ind w:left="0" w:right="119" w:firstLine="0"/>
              <w:jc w:val="center"/>
            </w:pPr>
            <w:r>
              <w:t>Критерии оценки в баллах</w:t>
            </w:r>
          </w:p>
        </w:tc>
        <w:tc>
          <w:tcPr>
            <w:tcW w:w="1418" w:type="dxa"/>
          </w:tcPr>
          <w:p w:rsidR="004A3419" w:rsidRDefault="004A3419" w:rsidP="00532D7A">
            <w:pPr>
              <w:pStyle w:val="a3"/>
              <w:spacing w:before="1"/>
              <w:ind w:left="0" w:right="119" w:firstLine="0"/>
              <w:jc w:val="center"/>
            </w:pPr>
            <w:r>
              <w:t>Факт (ед</w:t>
            </w:r>
            <w:r w:rsidR="00532D7A">
              <w:t>и</w:t>
            </w:r>
            <w:r>
              <w:t>ниц)</w:t>
            </w:r>
          </w:p>
        </w:tc>
        <w:tc>
          <w:tcPr>
            <w:tcW w:w="1418" w:type="dxa"/>
          </w:tcPr>
          <w:p w:rsidR="004A3419" w:rsidRDefault="004A3419" w:rsidP="004A3419">
            <w:pPr>
              <w:pStyle w:val="a3"/>
              <w:spacing w:before="1"/>
              <w:ind w:left="0" w:right="119" w:firstLine="0"/>
              <w:jc w:val="center"/>
            </w:pPr>
            <w:r>
              <w:t>Оценка в баллах</w:t>
            </w:r>
          </w:p>
        </w:tc>
      </w:tr>
      <w:tr w:rsidR="004A3419" w:rsidTr="004A3419">
        <w:tc>
          <w:tcPr>
            <w:tcW w:w="817" w:type="dxa"/>
          </w:tcPr>
          <w:p w:rsidR="004A3419" w:rsidRDefault="004A3419" w:rsidP="0099621B">
            <w:pPr>
              <w:pStyle w:val="a3"/>
              <w:spacing w:before="1"/>
              <w:ind w:left="0" w:right="119" w:firstLine="0"/>
            </w:pPr>
            <w:r>
              <w:t>1.</w:t>
            </w:r>
          </w:p>
        </w:tc>
        <w:tc>
          <w:tcPr>
            <w:tcW w:w="4253" w:type="dxa"/>
          </w:tcPr>
          <w:p w:rsidR="004A3419" w:rsidRDefault="004A3419" w:rsidP="0099621B">
            <w:pPr>
              <w:pStyle w:val="a3"/>
              <w:spacing w:before="1"/>
              <w:ind w:left="0" w:right="119" w:firstLine="0"/>
            </w:pPr>
            <w:r>
              <w:t>Отсутствие нарушений антимонопольного законодательства в текущем году</w:t>
            </w:r>
          </w:p>
        </w:tc>
        <w:tc>
          <w:tcPr>
            <w:tcW w:w="1559" w:type="dxa"/>
          </w:tcPr>
          <w:p w:rsidR="004A3419" w:rsidRDefault="004A3419" w:rsidP="00CE1575">
            <w:pPr>
              <w:pStyle w:val="a3"/>
              <w:spacing w:before="1"/>
              <w:ind w:left="0" w:right="119" w:firstLine="0"/>
              <w:jc w:val="center"/>
            </w:pPr>
            <w:r>
              <w:t>30</w:t>
            </w:r>
          </w:p>
        </w:tc>
        <w:tc>
          <w:tcPr>
            <w:tcW w:w="1418" w:type="dxa"/>
          </w:tcPr>
          <w:p w:rsidR="004A3419" w:rsidRDefault="00CE1575" w:rsidP="00717A29">
            <w:pPr>
              <w:pStyle w:val="a3"/>
              <w:spacing w:before="1"/>
              <w:ind w:left="0" w:right="119" w:firstLine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4A3419" w:rsidRDefault="00041BBF" w:rsidP="00717A29">
            <w:pPr>
              <w:pStyle w:val="a3"/>
              <w:spacing w:before="1"/>
              <w:ind w:left="0" w:right="119" w:firstLine="0"/>
              <w:jc w:val="center"/>
            </w:pPr>
            <w:r>
              <w:t>30</w:t>
            </w:r>
          </w:p>
        </w:tc>
      </w:tr>
      <w:tr w:rsidR="004A3419" w:rsidTr="004A3419">
        <w:tc>
          <w:tcPr>
            <w:tcW w:w="817" w:type="dxa"/>
          </w:tcPr>
          <w:p w:rsidR="004A3419" w:rsidRDefault="004A3419" w:rsidP="0099621B">
            <w:pPr>
              <w:pStyle w:val="a3"/>
              <w:spacing w:before="1"/>
              <w:ind w:left="0" w:right="119" w:firstLine="0"/>
            </w:pPr>
            <w:r>
              <w:t>2.</w:t>
            </w:r>
          </w:p>
        </w:tc>
        <w:tc>
          <w:tcPr>
            <w:tcW w:w="4253" w:type="dxa"/>
          </w:tcPr>
          <w:p w:rsidR="004A3419" w:rsidRDefault="004A3419" w:rsidP="0099621B">
            <w:pPr>
              <w:pStyle w:val="a3"/>
              <w:spacing w:before="1"/>
              <w:ind w:left="0" w:right="119" w:firstLine="0"/>
            </w:pPr>
            <w:r>
              <w:t>Проведение семинаров, мероприятий по вопросам, связанным с соблюдением антимонопольного законодательства и антимонопольным комплаенсом</w:t>
            </w:r>
            <w:r w:rsidR="00E01D1C">
              <w:t>,</w:t>
            </w:r>
            <w:r>
              <w:t xml:space="preserve"> </w:t>
            </w:r>
            <w:r w:rsidR="00245080">
              <w:t>– 4 единицы в текущем году</w:t>
            </w:r>
          </w:p>
        </w:tc>
        <w:tc>
          <w:tcPr>
            <w:tcW w:w="1559" w:type="dxa"/>
          </w:tcPr>
          <w:p w:rsidR="004A3419" w:rsidRDefault="00CE1575" w:rsidP="00CE1575">
            <w:pPr>
              <w:pStyle w:val="a3"/>
              <w:spacing w:before="1"/>
              <w:ind w:left="0" w:right="119" w:firstLine="0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4A3419" w:rsidRDefault="009217B5" w:rsidP="00717A29">
            <w:pPr>
              <w:pStyle w:val="a3"/>
              <w:spacing w:before="1"/>
              <w:ind w:left="0" w:right="119" w:firstLine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4A3419" w:rsidRDefault="009217B5" w:rsidP="00717A29">
            <w:pPr>
              <w:pStyle w:val="a3"/>
              <w:spacing w:before="1"/>
              <w:ind w:left="0" w:right="119" w:firstLine="0"/>
              <w:jc w:val="center"/>
            </w:pPr>
            <w:r>
              <w:t>0</w:t>
            </w:r>
          </w:p>
        </w:tc>
      </w:tr>
      <w:tr w:rsidR="004A3419" w:rsidTr="004A3419">
        <w:tc>
          <w:tcPr>
            <w:tcW w:w="817" w:type="dxa"/>
          </w:tcPr>
          <w:p w:rsidR="004A3419" w:rsidRDefault="004A3419" w:rsidP="0099621B">
            <w:pPr>
              <w:pStyle w:val="a3"/>
              <w:spacing w:before="1"/>
              <w:ind w:left="0" w:right="119" w:firstLine="0"/>
            </w:pPr>
            <w:r>
              <w:t>3.</w:t>
            </w:r>
          </w:p>
        </w:tc>
        <w:tc>
          <w:tcPr>
            <w:tcW w:w="4253" w:type="dxa"/>
          </w:tcPr>
          <w:p w:rsidR="004A3419" w:rsidRDefault="004A3419" w:rsidP="0099621B">
            <w:pPr>
              <w:pStyle w:val="a3"/>
              <w:spacing w:before="1"/>
              <w:ind w:left="0" w:right="119" w:firstLine="0"/>
            </w:pPr>
            <w:r>
              <w:t>Выполнение плана мероприятий «дорожной карты» по с</w:t>
            </w:r>
            <w:r w:rsidR="000E2A17">
              <w:t>н</w:t>
            </w:r>
            <w:r>
              <w:t>ижению рисков нарушения антимонопольного законодательства – отсутствуют необоснованные отклонения от плана</w:t>
            </w:r>
          </w:p>
        </w:tc>
        <w:tc>
          <w:tcPr>
            <w:tcW w:w="1559" w:type="dxa"/>
          </w:tcPr>
          <w:p w:rsidR="004A3419" w:rsidRDefault="00CE1575" w:rsidP="00CE1575">
            <w:pPr>
              <w:pStyle w:val="a3"/>
              <w:spacing w:before="1"/>
              <w:ind w:left="0" w:right="119" w:firstLine="0"/>
              <w:jc w:val="center"/>
            </w:pPr>
            <w:r>
              <w:t>15</w:t>
            </w:r>
          </w:p>
        </w:tc>
        <w:tc>
          <w:tcPr>
            <w:tcW w:w="1418" w:type="dxa"/>
          </w:tcPr>
          <w:p w:rsidR="004A3419" w:rsidRDefault="00717A29" w:rsidP="00717A29">
            <w:pPr>
              <w:pStyle w:val="a3"/>
              <w:spacing w:before="1"/>
              <w:ind w:left="0" w:right="119" w:firstLine="0"/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4A3419" w:rsidRDefault="00717A29" w:rsidP="00717A29">
            <w:pPr>
              <w:pStyle w:val="a3"/>
              <w:spacing w:before="1"/>
              <w:ind w:left="0" w:right="119" w:firstLine="0"/>
              <w:jc w:val="center"/>
            </w:pPr>
            <w:r>
              <w:t>15</w:t>
            </w:r>
          </w:p>
        </w:tc>
      </w:tr>
      <w:tr w:rsidR="004A3419" w:rsidTr="004A3419">
        <w:tc>
          <w:tcPr>
            <w:tcW w:w="817" w:type="dxa"/>
          </w:tcPr>
          <w:p w:rsidR="004A3419" w:rsidRDefault="004A3419" w:rsidP="0099621B">
            <w:pPr>
              <w:pStyle w:val="a3"/>
              <w:spacing w:before="1"/>
              <w:ind w:left="0" w:right="119" w:firstLine="0"/>
            </w:pPr>
            <w:r>
              <w:t>4.</w:t>
            </w:r>
          </w:p>
        </w:tc>
        <w:tc>
          <w:tcPr>
            <w:tcW w:w="4253" w:type="dxa"/>
          </w:tcPr>
          <w:p w:rsidR="00CE1575" w:rsidRDefault="004A3419" w:rsidP="0099621B">
            <w:pPr>
              <w:pStyle w:val="a3"/>
              <w:spacing w:before="1"/>
              <w:ind w:left="0" w:right="119" w:firstLine="0"/>
            </w:pPr>
            <w:r>
              <w:t xml:space="preserve">Наличие в карте рисков: </w:t>
            </w:r>
          </w:p>
          <w:p w:rsidR="00CE1575" w:rsidRDefault="004A3419" w:rsidP="0099621B">
            <w:pPr>
              <w:pStyle w:val="a3"/>
              <w:spacing w:before="1"/>
              <w:ind w:left="0" w:right="119" w:firstLine="0"/>
            </w:pPr>
            <w:r>
              <w:t xml:space="preserve">- рисков высокого уровня; </w:t>
            </w:r>
          </w:p>
          <w:p w:rsidR="00CE1575" w:rsidRDefault="004A3419" w:rsidP="0099621B">
            <w:pPr>
              <w:pStyle w:val="a3"/>
              <w:spacing w:before="1"/>
              <w:ind w:left="0" w:right="119" w:firstLine="0"/>
            </w:pPr>
            <w:r>
              <w:lastRenderedPageBreak/>
              <w:t xml:space="preserve">- рисков существенного уровня; - рисков незначительного уровня; </w:t>
            </w:r>
          </w:p>
          <w:p w:rsidR="00CE1575" w:rsidRDefault="004A3419" w:rsidP="0099621B">
            <w:pPr>
              <w:pStyle w:val="a3"/>
              <w:spacing w:before="1"/>
              <w:ind w:left="0" w:right="119" w:firstLine="0"/>
            </w:pPr>
            <w:r>
              <w:t>- рисков низко</w:t>
            </w:r>
            <w:r w:rsidR="00CE1575">
              <w:t xml:space="preserve">го уровня; </w:t>
            </w:r>
          </w:p>
          <w:p w:rsidR="004A3419" w:rsidRDefault="00CE1575" w:rsidP="0099621B">
            <w:pPr>
              <w:pStyle w:val="a3"/>
              <w:spacing w:before="1"/>
              <w:ind w:left="0" w:right="119" w:firstLine="0"/>
            </w:pPr>
            <w:r>
              <w:t>- отсутствие рисков.</w:t>
            </w:r>
          </w:p>
        </w:tc>
        <w:tc>
          <w:tcPr>
            <w:tcW w:w="1559" w:type="dxa"/>
          </w:tcPr>
          <w:p w:rsidR="00CE1575" w:rsidRDefault="00CE1575" w:rsidP="00CE1575">
            <w:pPr>
              <w:pStyle w:val="a3"/>
              <w:spacing w:before="1"/>
              <w:ind w:left="0" w:right="119" w:firstLine="0"/>
              <w:jc w:val="center"/>
            </w:pPr>
          </w:p>
          <w:p w:rsidR="004A3419" w:rsidRDefault="00CE1575" w:rsidP="00CE1575">
            <w:pPr>
              <w:pStyle w:val="a3"/>
              <w:spacing w:before="1"/>
              <w:ind w:left="0" w:right="119" w:firstLine="0"/>
              <w:jc w:val="center"/>
            </w:pPr>
            <w:r>
              <w:t>0</w:t>
            </w:r>
          </w:p>
          <w:p w:rsidR="00CE1575" w:rsidRDefault="00CE1575" w:rsidP="00CE1575">
            <w:pPr>
              <w:pStyle w:val="a3"/>
              <w:spacing w:before="1"/>
              <w:ind w:left="0" w:right="119" w:firstLine="0"/>
              <w:jc w:val="center"/>
            </w:pPr>
            <w:r>
              <w:lastRenderedPageBreak/>
              <w:t>2</w:t>
            </w:r>
          </w:p>
          <w:p w:rsidR="00CE1575" w:rsidRDefault="00CE1575" w:rsidP="00CE1575">
            <w:pPr>
              <w:pStyle w:val="a3"/>
              <w:spacing w:before="1"/>
              <w:ind w:left="0" w:right="119" w:firstLine="0"/>
              <w:jc w:val="center"/>
            </w:pPr>
          </w:p>
          <w:p w:rsidR="00CE1575" w:rsidRDefault="00CE1575" w:rsidP="00CE1575">
            <w:pPr>
              <w:pStyle w:val="a3"/>
              <w:spacing w:before="1"/>
              <w:ind w:left="0" w:right="119" w:firstLine="0"/>
              <w:jc w:val="center"/>
            </w:pPr>
            <w:r>
              <w:t>5</w:t>
            </w:r>
          </w:p>
          <w:p w:rsidR="00CE1575" w:rsidRDefault="00CE1575" w:rsidP="00CE1575">
            <w:pPr>
              <w:pStyle w:val="a3"/>
              <w:spacing w:before="1"/>
              <w:ind w:left="0" w:right="119" w:firstLine="0"/>
              <w:jc w:val="center"/>
            </w:pPr>
            <w:r>
              <w:t>8</w:t>
            </w:r>
          </w:p>
          <w:p w:rsidR="00CE1575" w:rsidRDefault="00CE1575" w:rsidP="00CE1575">
            <w:pPr>
              <w:pStyle w:val="a3"/>
              <w:spacing w:before="1"/>
              <w:ind w:left="0" w:right="119" w:firstLine="0"/>
              <w:jc w:val="center"/>
            </w:pPr>
            <w:r>
              <w:t>15</w:t>
            </w:r>
          </w:p>
        </w:tc>
        <w:tc>
          <w:tcPr>
            <w:tcW w:w="1418" w:type="dxa"/>
          </w:tcPr>
          <w:p w:rsidR="000956D7" w:rsidRDefault="000956D7" w:rsidP="00717A29">
            <w:pPr>
              <w:pStyle w:val="a3"/>
              <w:spacing w:before="1"/>
              <w:ind w:left="0" w:right="119" w:firstLine="0"/>
              <w:jc w:val="center"/>
            </w:pPr>
          </w:p>
          <w:p w:rsidR="004A3419" w:rsidRDefault="00CE1575" w:rsidP="00717A29">
            <w:pPr>
              <w:pStyle w:val="a3"/>
              <w:spacing w:before="1"/>
              <w:ind w:left="0" w:right="119" w:firstLine="0"/>
              <w:jc w:val="center"/>
            </w:pPr>
            <w:r>
              <w:t>1</w:t>
            </w:r>
          </w:p>
          <w:p w:rsidR="000956D7" w:rsidRDefault="00D47AE9" w:rsidP="00717A29">
            <w:pPr>
              <w:pStyle w:val="a3"/>
              <w:spacing w:before="1"/>
              <w:ind w:left="0" w:right="119" w:firstLine="0"/>
              <w:jc w:val="center"/>
            </w:pPr>
            <w:r>
              <w:lastRenderedPageBreak/>
              <w:t>3</w:t>
            </w:r>
          </w:p>
        </w:tc>
        <w:tc>
          <w:tcPr>
            <w:tcW w:w="1418" w:type="dxa"/>
          </w:tcPr>
          <w:p w:rsidR="000956D7" w:rsidRDefault="000956D7" w:rsidP="00717A29">
            <w:pPr>
              <w:pStyle w:val="a3"/>
              <w:spacing w:before="1"/>
              <w:ind w:left="0" w:right="119" w:firstLine="0"/>
              <w:jc w:val="center"/>
            </w:pPr>
          </w:p>
          <w:p w:rsidR="000956D7" w:rsidRDefault="000956D7" w:rsidP="00717A29">
            <w:pPr>
              <w:pStyle w:val="a3"/>
              <w:spacing w:before="1"/>
              <w:ind w:left="0" w:right="119" w:firstLine="0"/>
              <w:jc w:val="center"/>
            </w:pPr>
            <w:r>
              <w:t>0</w:t>
            </w:r>
          </w:p>
          <w:p w:rsidR="004A3419" w:rsidRDefault="00D47AE9" w:rsidP="00717A29">
            <w:pPr>
              <w:pStyle w:val="a3"/>
              <w:spacing w:before="1"/>
              <w:ind w:left="0" w:right="119" w:firstLine="0"/>
              <w:jc w:val="center"/>
            </w:pPr>
            <w:r>
              <w:lastRenderedPageBreak/>
              <w:t>6</w:t>
            </w:r>
          </w:p>
        </w:tc>
      </w:tr>
      <w:tr w:rsidR="004A3419" w:rsidTr="004A3419">
        <w:tc>
          <w:tcPr>
            <w:tcW w:w="817" w:type="dxa"/>
          </w:tcPr>
          <w:p w:rsidR="004A3419" w:rsidRDefault="004A3419" w:rsidP="0099621B">
            <w:pPr>
              <w:pStyle w:val="a3"/>
              <w:spacing w:before="1"/>
              <w:ind w:left="0" w:right="119" w:firstLine="0"/>
            </w:pPr>
            <w:r>
              <w:lastRenderedPageBreak/>
              <w:t>5.</w:t>
            </w:r>
          </w:p>
        </w:tc>
        <w:tc>
          <w:tcPr>
            <w:tcW w:w="4253" w:type="dxa"/>
          </w:tcPr>
          <w:p w:rsidR="004A3419" w:rsidRDefault="00CE1575" w:rsidP="0099621B">
            <w:pPr>
              <w:pStyle w:val="a3"/>
              <w:spacing w:before="1"/>
              <w:ind w:left="0" w:right="119" w:firstLine="0"/>
            </w:pPr>
            <w:r>
              <w:t>Отсутствие обоснованных замечаний, собранных при проведении анализа проектов нормативных правовых актов</w:t>
            </w:r>
          </w:p>
        </w:tc>
        <w:tc>
          <w:tcPr>
            <w:tcW w:w="1559" w:type="dxa"/>
          </w:tcPr>
          <w:p w:rsidR="004A3419" w:rsidRDefault="00CE1575" w:rsidP="00CE1575">
            <w:pPr>
              <w:pStyle w:val="a3"/>
              <w:spacing w:before="1"/>
              <w:ind w:left="0" w:right="119" w:firstLine="0"/>
              <w:jc w:val="center"/>
            </w:pPr>
            <w:r>
              <w:t>15</w:t>
            </w:r>
          </w:p>
        </w:tc>
        <w:tc>
          <w:tcPr>
            <w:tcW w:w="1418" w:type="dxa"/>
          </w:tcPr>
          <w:p w:rsidR="004A3419" w:rsidRDefault="000E2A17" w:rsidP="00717A29">
            <w:pPr>
              <w:pStyle w:val="a3"/>
              <w:spacing w:before="1"/>
              <w:ind w:left="0" w:right="119" w:firstLine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4A3419" w:rsidRDefault="000E2A17" w:rsidP="00717A29">
            <w:pPr>
              <w:pStyle w:val="a3"/>
              <w:spacing w:before="1"/>
              <w:ind w:left="0" w:right="119" w:firstLine="0"/>
              <w:jc w:val="center"/>
            </w:pPr>
            <w:r>
              <w:t>15</w:t>
            </w:r>
          </w:p>
        </w:tc>
      </w:tr>
      <w:tr w:rsidR="004A3419" w:rsidTr="004A3419">
        <w:tc>
          <w:tcPr>
            <w:tcW w:w="817" w:type="dxa"/>
          </w:tcPr>
          <w:p w:rsidR="004A3419" w:rsidRDefault="004A3419" w:rsidP="0099621B">
            <w:pPr>
              <w:pStyle w:val="a3"/>
              <w:spacing w:before="1"/>
              <w:ind w:left="0" w:right="119" w:firstLine="0"/>
            </w:pPr>
            <w:r>
              <w:t>6.</w:t>
            </w:r>
          </w:p>
        </w:tc>
        <w:tc>
          <w:tcPr>
            <w:tcW w:w="4253" w:type="dxa"/>
          </w:tcPr>
          <w:p w:rsidR="004A3419" w:rsidRDefault="00CE1575" w:rsidP="0099621B">
            <w:pPr>
              <w:pStyle w:val="a3"/>
              <w:spacing w:before="1"/>
              <w:ind w:left="0" w:right="119" w:firstLine="0"/>
            </w:pPr>
            <w:r>
              <w:t>Отсутствие обоснованных замечаний, собранных при проведении анализа нормативных правовых актов</w:t>
            </w:r>
          </w:p>
        </w:tc>
        <w:tc>
          <w:tcPr>
            <w:tcW w:w="1559" w:type="dxa"/>
          </w:tcPr>
          <w:p w:rsidR="004A3419" w:rsidRDefault="00CE1575" w:rsidP="00CE1575">
            <w:pPr>
              <w:pStyle w:val="a3"/>
              <w:spacing w:before="1"/>
              <w:ind w:left="0" w:right="119" w:firstLine="0"/>
              <w:jc w:val="center"/>
            </w:pPr>
            <w:r>
              <w:t>15</w:t>
            </w:r>
          </w:p>
        </w:tc>
        <w:tc>
          <w:tcPr>
            <w:tcW w:w="1418" w:type="dxa"/>
          </w:tcPr>
          <w:p w:rsidR="004A3419" w:rsidRDefault="000E2A17" w:rsidP="00717A29">
            <w:pPr>
              <w:pStyle w:val="a3"/>
              <w:spacing w:before="1"/>
              <w:ind w:left="0" w:right="119" w:firstLine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4A3419" w:rsidRDefault="00717A29" w:rsidP="00717A29">
            <w:pPr>
              <w:pStyle w:val="a3"/>
              <w:spacing w:before="1"/>
              <w:ind w:left="0" w:right="119" w:firstLine="0"/>
              <w:jc w:val="center"/>
            </w:pPr>
            <w:r>
              <w:t>15</w:t>
            </w:r>
          </w:p>
        </w:tc>
      </w:tr>
      <w:tr w:rsidR="00717A29" w:rsidTr="00F37A02">
        <w:tc>
          <w:tcPr>
            <w:tcW w:w="8047" w:type="dxa"/>
            <w:gridSpan w:val="4"/>
          </w:tcPr>
          <w:p w:rsidR="00717A29" w:rsidRDefault="00717A29" w:rsidP="00717A29">
            <w:pPr>
              <w:pStyle w:val="a3"/>
              <w:spacing w:before="1"/>
              <w:ind w:left="0" w:right="119" w:firstLine="0"/>
              <w:jc w:val="center"/>
            </w:pPr>
            <w:r>
              <w:t>Итого:</w:t>
            </w:r>
          </w:p>
        </w:tc>
        <w:tc>
          <w:tcPr>
            <w:tcW w:w="1418" w:type="dxa"/>
          </w:tcPr>
          <w:p w:rsidR="00717A29" w:rsidRDefault="009217B5" w:rsidP="00D47AE9">
            <w:pPr>
              <w:pStyle w:val="a3"/>
              <w:spacing w:before="1"/>
              <w:ind w:left="0" w:right="119" w:firstLine="0"/>
              <w:jc w:val="center"/>
            </w:pPr>
            <w:r>
              <w:t>8</w:t>
            </w:r>
            <w:r w:rsidR="000E2A17">
              <w:t>1</w:t>
            </w:r>
          </w:p>
        </w:tc>
      </w:tr>
    </w:tbl>
    <w:p w:rsidR="00717A29" w:rsidRDefault="00717A29" w:rsidP="00717A29">
      <w:pPr>
        <w:pStyle w:val="a3"/>
        <w:spacing w:before="1"/>
        <w:ind w:left="0" w:right="119" w:firstLine="709"/>
      </w:pPr>
    </w:p>
    <w:p w:rsidR="00C8798E" w:rsidRDefault="00717A29" w:rsidP="00717A29">
      <w:pPr>
        <w:pStyle w:val="a3"/>
        <w:spacing w:before="3"/>
        <w:ind w:left="0" w:firstLine="709"/>
      </w:pPr>
      <w:r>
        <w:t>В соответствии с методикой расчета ключевых показателей эффективности функционирования антимонопольного комплаенса в Назаровском районе</w:t>
      </w:r>
      <w:r w:rsidR="00E01D1C">
        <w:t>,</w:t>
      </w:r>
      <w:r>
        <w:t xml:space="preserve"> утвержденной постановлением админис</w:t>
      </w:r>
      <w:r w:rsidR="00E01D1C">
        <w:t>трации Назаровского района от 28.05.2024 № 270</w:t>
      </w:r>
      <w:r>
        <w:t>-п «Об организации в Назаровском муниципальном районе</w:t>
      </w:r>
      <w:r w:rsidR="00E01D1C">
        <w:t xml:space="preserve"> Красноярского края</w:t>
      </w:r>
      <w:r>
        <w:t xml:space="preserve"> системы внутреннего обеспечения соответствия требованиям антимонопольного законодательства»</w:t>
      </w:r>
      <w:r w:rsidR="00C40188">
        <w:t>,</w:t>
      </w:r>
      <w:r w:rsidR="003F39E4">
        <w:t xml:space="preserve"> уровень эффективности в </w:t>
      </w:r>
      <w:r w:rsidR="009217B5">
        <w:t>8</w:t>
      </w:r>
      <w:r w:rsidR="00245080">
        <w:t>1</w:t>
      </w:r>
      <w:r w:rsidR="003F39E4">
        <w:t xml:space="preserve"> бал соответствует группе </w:t>
      </w:r>
      <w:r w:rsidR="00245080" w:rsidRPr="00245080">
        <w:t>«Высокий уровень»</w:t>
      </w:r>
      <w:r w:rsidR="00245080">
        <w:t>.</w:t>
      </w:r>
    </w:p>
    <w:p w:rsidR="00717A29" w:rsidRDefault="00717A29" w:rsidP="00717A29">
      <w:pPr>
        <w:pStyle w:val="a3"/>
        <w:spacing w:before="3"/>
        <w:ind w:left="0" w:firstLine="709"/>
      </w:pPr>
    </w:p>
    <w:p w:rsidR="00C8798E" w:rsidRPr="003F39E4" w:rsidRDefault="003F39E4" w:rsidP="003F39E4">
      <w:pPr>
        <w:tabs>
          <w:tab w:val="left" w:pos="2291"/>
        </w:tabs>
        <w:spacing w:before="1"/>
        <w:jc w:val="center"/>
        <w:rPr>
          <w:b/>
          <w:sz w:val="28"/>
        </w:rPr>
      </w:pPr>
      <w:r>
        <w:rPr>
          <w:b/>
          <w:sz w:val="28"/>
        </w:rPr>
        <w:t xml:space="preserve">4. </w:t>
      </w:r>
      <w:r w:rsidR="00DF2F76" w:rsidRPr="003F39E4">
        <w:rPr>
          <w:b/>
          <w:sz w:val="28"/>
        </w:rPr>
        <w:t>Выводы</w:t>
      </w:r>
      <w:r w:rsidR="00DF2F76" w:rsidRPr="003F39E4">
        <w:rPr>
          <w:spacing w:val="-9"/>
          <w:sz w:val="28"/>
        </w:rPr>
        <w:t xml:space="preserve"> </w:t>
      </w:r>
      <w:r w:rsidR="00DF2F76" w:rsidRPr="003F39E4">
        <w:rPr>
          <w:b/>
          <w:sz w:val="28"/>
        </w:rPr>
        <w:t>по</w:t>
      </w:r>
      <w:r w:rsidR="00DF2F76" w:rsidRPr="003F39E4">
        <w:rPr>
          <w:spacing w:val="-5"/>
          <w:sz w:val="28"/>
        </w:rPr>
        <w:t xml:space="preserve"> </w:t>
      </w:r>
      <w:r w:rsidR="00DF2F76" w:rsidRPr="003F39E4">
        <w:rPr>
          <w:b/>
          <w:sz w:val="28"/>
        </w:rPr>
        <w:t>результатам</w:t>
      </w:r>
      <w:r w:rsidR="00DF2F76" w:rsidRPr="003F39E4">
        <w:rPr>
          <w:spacing w:val="-6"/>
          <w:sz w:val="28"/>
        </w:rPr>
        <w:t xml:space="preserve"> </w:t>
      </w:r>
      <w:r w:rsidR="00DF2F76" w:rsidRPr="003F39E4">
        <w:rPr>
          <w:b/>
          <w:sz w:val="28"/>
        </w:rPr>
        <w:t>проведенного</w:t>
      </w:r>
      <w:r w:rsidR="00DF2F76" w:rsidRPr="003F39E4">
        <w:rPr>
          <w:spacing w:val="-6"/>
          <w:sz w:val="28"/>
        </w:rPr>
        <w:t xml:space="preserve"> </w:t>
      </w:r>
      <w:r w:rsidR="00DF2F76" w:rsidRPr="003F39E4">
        <w:rPr>
          <w:b/>
          <w:spacing w:val="-2"/>
          <w:sz w:val="28"/>
        </w:rPr>
        <w:t>анализа</w:t>
      </w:r>
    </w:p>
    <w:p w:rsidR="00717A29" w:rsidRPr="00717A29" w:rsidRDefault="00717A29" w:rsidP="00717A29">
      <w:pPr>
        <w:rPr>
          <w:sz w:val="28"/>
        </w:rPr>
      </w:pPr>
    </w:p>
    <w:p w:rsidR="00E01D1C" w:rsidRDefault="00DF2F76" w:rsidP="003F39E4">
      <w:pPr>
        <w:pStyle w:val="a3"/>
        <w:spacing w:before="69"/>
        <w:ind w:left="0" w:right="118" w:firstLine="709"/>
      </w:pPr>
      <w:r>
        <w:t>Изучив</w:t>
      </w:r>
      <w:r>
        <w:rPr>
          <w:spacing w:val="-1"/>
        </w:rPr>
        <w:t xml:space="preserve"> </w:t>
      </w:r>
      <w:r>
        <w:t>все необходимые материалы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получив</w:t>
      </w:r>
      <w:r>
        <w:rPr>
          <w:spacing w:val="-1"/>
        </w:rPr>
        <w:t xml:space="preserve"> </w:t>
      </w:r>
      <w:r>
        <w:t>достаточное</w:t>
      </w:r>
      <w:r>
        <w:rPr>
          <w:spacing w:val="-2"/>
        </w:rPr>
        <w:t xml:space="preserve"> </w:t>
      </w:r>
      <w:r>
        <w:t>количество необходимой информации для проведения анализа, можн</w:t>
      </w:r>
      <w:r w:rsidR="00D25301">
        <w:t>о сделать вывод о том, что сферой</w:t>
      </w:r>
      <w:r>
        <w:t xml:space="preserve"> деятельности администрации </w:t>
      </w:r>
      <w:r w:rsidR="003F39E4">
        <w:t>Назаровского</w:t>
      </w:r>
      <w:r>
        <w:t xml:space="preserve"> </w:t>
      </w:r>
      <w:r w:rsidR="001D60BD">
        <w:t>района, наиболее подверженной</w:t>
      </w:r>
      <w:r w:rsidR="00E01D1C">
        <w:t xml:space="preserve"> рискам нарушения</w:t>
      </w:r>
      <w:r>
        <w:t xml:space="preserve"> антимонопольного законодательства</w:t>
      </w:r>
      <w:r w:rsidR="00D25301">
        <w:t xml:space="preserve"> в 202</w:t>
      </w:r>
      <w:r w:rsidR="00E01D1C">
        <w:t>4</w:t>
      </w:r>
      <w:r w:rsidR="00D25301">
        <w:t xml:space="preserve"> году</w:t>
      </w:r>
      <w:r>
        <w:t xml:space="preserve">, </w:t>
      </w:r>
      <w:r w:rsidR="003F39E4">
        <w:t xml:space="preserve">является сфера </w:t>
      </w:r>
      <w:r w:rsidR="003F39E4" w:rsidRPr="00AD1AD2">
        <w:t>закупок товаров, работ, услуг для обеспечения муниципальных нужд</w:t>
      </w:r>
      <w:r w:rsidR="003F39E4">
        <w:t xml:space="preserve">. </w:t>
      </w:r>
    </w:p>
    <w:p w:rsidR="00C8798E" w:rsidRDefault="00E01D1C" w:rsidP="003F39E4">
      <w:pPr>
        <w:pStyle w:val="a3"/>
        <w:spacing w:before="69"/>
        <w:ind w:left="0" w:right="118" w:firstLine="709"/>
      </w:pPr>
      <w:r>
        <w:t>При этом необходимо</w:t>
      </w:r>
      <w:r w:rsidR="00DF2F76">
        <w:t xml:space="preserve"> отметить отсутствие за анализируемый период </w:t>
      </w:r>
      <w:proofErr w:type="gramStart"/>
      <w:r w:rsidR="00DF2F76">
        <w:t xml:space="preserve">фактов привлечения должностных лиц администрации </w:t>
      </w:r>
      <w:r w:rsidR="003F39E4">
        <w:t>Назаровского</w:t>
      </w:r>
      <w:r w:rsidR="00DF2F76">
        <w:t xml:space="preserve"> района</w:t>
      </w:r>
      <w:proofErr w:type="gramEnd"/>
      <w:r w:rsidR="00DF2F76">
        <w:t xml:space="preserve"> к административной ответственности за нарушение антимонопольного законодательства.</w:t>
      </w:r>
    </w:p>
    <w:p w:rsidR="00965D04" w:rsidRDefault="00DF2F76" w:rsidP="003F39E4">
      <w:pPr>
        <w:pStyle w:val="a3"/>
        <w:ind w:left="0" w:right="120" w:firstLine="709"/>
      </w:pPr>
      <w:r>
        <w:t>В целях снижения вероятности наступления и (или) минимизации последствий наступления комплаенс-рисков в 20</w:t>
      </w:r>
      <w:r w:rsidR="003F39E4">
        <w:t>2</w:t>
      </w:r>
      <w:r w:rsidR="00117194">
        <w:t xml:space="preserve">4 </w:t>
      </w:r>
      <w:r>
        <w:t xml:space="preserve">году администрацией </w:t>
      </w:r>
      <w:r w:rsidR="003F39E4">
        <w:t>Назаровского</w:t>
      </w:r>
      <w:r>
        <w:t xml:space="preserve"> района разработано</w:t>
      </w:r>
      <w:r w:rsidR="00E01D1C">
        <w:t xml:space="preserve"> и утверждено</w:t>
      </w:r>
      <w:r>
        <w:t xml:space="preserve"> </w:t>
      </w:r>
      <w:r w:rsidR="003F39E4">
        <w:t>постановление</w:t>
      </w:r>
      <w:r>
        <w:t xml:space="preserve"> «Об утверждении </w:t>
      </w:r>
      <w:r w:rsidR="00E01D1C">
        <w:t>карты</w:t>
      </w:r>
      <w:r>
        <w:t xml:space="preserve"> </w:t>
      </w:r>
      <w:r w:rsidR="00965D04">
        <w:t>комплаенс-рисков  и плана мероприятий («дорожная карта</w:t>
      </w:r>
      <w:r>
        <w:t xml:space="preserve">») по снижению комплаенс-рисков администрации </w:t>
      </w:r>
      <w:r w:rsidR="003F39E4">
        <w:t>Назаровского</w:t>
      </w:r>
      <w:r>
        <w:t xml:space="preserve"> района на 202</w:t>
      </w:r>
      <w:r w:rsidR="00965D04">
        <w:t>5</w:t>
      </w:r>
      <w:r>
        <w:t xml:space="preserve"> год». </w:t>
      </w:r>
    </w:p>
    <w:p w:rsidR="00C8798E" w:rsidRDefault="00DF2F76" w:rsidP="003F39E4">
      <w:pPr>
        <w:pStyle w:val="a3"/>
        <w:ind w:left="0" w:right="120" w:firstLine="709"/>
      </w:pPr>
      <w:r>
        <w:t>По итогам проведения анализа за 202</w:t>
      </w:r>
      <w:r w:rsidR="00965D04">
        <w:t>4 год можно отметить, что п</w:t>
      </w:r>
      <w:r>
        <w:t>лан мероприятий «дорожной карты» был выполнен</w:t>
      </w:r>
      <w:r w:rsidR="00C40188">
        <w:t xml:space="preserve"> полностью</w:t>
      </w:r>
      <w:r>
        <w:t xml:space="preserve">. </w:t>
      </w:r>
    </w:p>
    <w:sectPr w:rsidR="00C8798E" w:rsidSect="000E35E5">
      <w:pgSz w:w="11900" w:h="16840"/>
      <w:pgMar w:top="1134" w:right="720" w:bottom="1134" w:left="1599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11618"/>
    <w:multiLevelType w:val="hybridMultilevel"/>
    <w:tmpl w:val="B02ADB22"/>
    <w:lvl w:ilvl="0" w:tplc="375051E6">
      <w:start w:val="1"/>
      <w:numFmt w:val="decimal"/>
      <w:lvlText w:val="%1)"/>
      <w:lvlJc w:val="left"/>
      <w:pPr>
        <w:ind w:left="101" w:hanging="3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D60B9D0">
      <w:numFmt w:val="bullet"/>
      <w:lvlText w:val="•"/>
      <w:lvlJc w:val="left"/>
      <w:pPr>
        <w:ind w:left="1048" w:hanging="384"/>
      </w:pPr>
      <w:rPr>
        <w:rFonts w:hint="default"/>
        <w:lang w:val="ru-RU" w:eastAsia="en-US" w:bidi="ar-SA"/>
      </w:rPr>
    </w:lvl>
    <w:lvl w:ilvl="2" w:tplc="DE02A800">
      <w:numFmt w:val="bullet"/>
      <w:lvlText w:val="•"/>
      <w:lvlJc w:val="left"/>
      <w:pPr>
        <w:ind w:left="1996" w:hanging="384"/>
      </w:pPr>
      <w:rPr>
        <w:rFonts w:hint="default"/>
        <w:lang w:val="ru-RU" w:eastAsia="en-US" w:bidi="ar-SA"/>
      </w:rPr>
    </w:lvl>
    <w:lvl w:ilvl="3" w:tplc="918C3CA4">
      <w:numFmt w:val="bullet"/>
      <w:lvlText w:val="•"/>
      <w:lvlJc w:val="left"/>
      <w:pPr>
        <w:ind w:left="2944" w:hanging="384"/>
      </w:pPr>
      <w:rPr>
        <w:rFonts w:hint="default"/>
        <w:lang w:val="ru-RU" w:eastAsia="en-US" w:bidi="ar-SA"/>
      </w:rPr>
    </w:lvl>
    <w:lvl w:ilvl="4" w:tplc="D8F495FC">
      <w:numFmt w:val="bullet"/>
      <w:lvlText w:val="•"/>
      <w:lvlJc w:val="left"/>
      <w:pPr>
        <w:ind w:left="3892" w:hanging="384"/>
      </w:pPr>
      <w:rPr>
        <w:rFonts w:hint="default"/>
        <w:lang w:val="ru-RU" w:eastAsia="en-US" w:bidi="ar-SA"/>
      </w:rPr>
    </w:lvl>
    <w:lvl w:ilvl="5" w:tplc="490814C6">
      <w:numFmt w:val="bullet"/>
      <w:lvlText w:val="•"/>
      <w:lvlJc w:val="left"/>
      <w:pPr>
        <w:ind w:left="4840" w:hanging="384"/>
      </w:pPr>
      <w:rPr>
        <w:rFonts w:hint="default"/>
        <w:lang w:val="ru-RU" w:eastAsia="en-US" w:bidi="ar-SA"/>
      </w:rPr>
    </w:lvl>
    <w:lvl w:ilvl="6" w:tplc="4CE447B8">
      <w:numFmt w:val="bullet"/>
      <w:lvlText w:val="•"/>
      <w:lvlJc w:val="left"/>
      <w:pPr>
        <w:ind w:left="5788" w:hanging="384"/>
      </w:pPr>
      <w:rPr>
        <w:rFonts w:hint="default"/>
        <w:lang w:val="ru-RU" w:eastAsia="en-US" w:bidi="ar-SA"/>
      </w:rPr>
    </w:lvl>
    <w:lvl w:ilvl="7" w:tplc="C06A27F4">
      <w:numFmt w:val="bullet"/>
      <w:lvlText w:val="•"/>
      <w:lvlJc w:val="left"/>
      <w:pPr>
        <w:ind w:left="6736" w:hanging="384"/>
      </w:pPr>
      <w:rPr>
        <w:rFonts w:hint="default"/>
        <w:lang w:val="ru-RU" w:eastAsia="en-US" w:bidi="ar-SA"/>
      </w:rPr>
    </w:lvl>
    <w:lvl w:ilvl="8" w:tplc="3B966232">
      <w:numFmt w:val="bullet"/>
      <w:lvlText w:val="•"/>
      <w:lvlJc w:val="left"/>
      <w:pPr>
        <w:ind w:left="7684" w:hanging="384"/>
      </w:pPr>
      <w:rPr>
        <w:rFonts w:hint="default"/>
        <w:lang w:val="ru-RU" w:eastAsia="en-US" w:bidi="ar-SA"/>
      </w:rPr>
    </w:lvl>
  </w:abstractNum>
  <w:abstractNum w:abstractNumId="1">
    <w:nsid w:val="57576E06"/>
    <w:multiLevelType w:val="hybridMultilevel"/>
    <w:tmpl w:val="20AEF688"/>
    <w:lvl w:ilvl="0" w:tplc="4D261B00">
      <w:start w:val="1"/>
      <w:numFmt w:val="decimal"/>
      <w:lvlText w:val="%1."/>
      <w:lvlJc w:val="left"/>
      <w:pPr>
        <w:ind w:left="3708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5AE22FC">
      <w:numFmt w:val="none"/>
      <w:lvlText w:val=""/>
      <w:lvlJc w:val="left"/>
      <w:pPr>
        <w:tabs>
          <w:tab w:val="num" w:pos="360"/>
        </w:tabs>
      </w:pPr>
    </w:lvl>
    <w:lvl w:ilvl="2" w:tplc="72664CF6">
      <w:numFmt w:val="bullet"/>
      <w:lvlText w:val="•"/>
      <w:lvlJc w:val="left"/>
      <w:pPr>
        <w:ind w:left="4353" w:hanging="424"/>
      </w:pPr>
      <w:rPr>
        <w:rFonts w:hint="default"/>
        <w:lang w:val="ru-RU" w:eastAsia="en-US" w:bidi="ar-SA"/>
      </w:rPr>
    </w:lvl>
    <w:lvl w:ilvl="3" w:tplc="0D747092">
      <w:numFmt w:val="bullet"/>
      <w:lvlText w:val="•"/>
      <w:lvlJc w:val="left"/>
      <w:pPr>
        <w:ind w:left="5006" w:hanging="424"/>
      </w:pPr>
      <w:rPr>
        <w:rFonts w:hint="default"/>
        <w:lang w:val="ru-RU" w:eastAsia="en-US" w:bidi="ar-SA"/>
      </w:rPr>
    </w:lvl>
    <w:lvl w:ilvl="4" w:tplc="2B98B814">
      <w:numFmt w:val="bullet"/>
      <w:lvlText w:val="•"/>
      <w:lvlJc w:val="left"/>
      <w:pPr>
        <w:ind w:left="5660" w:hanging="424"/>
      </w:pPr>
      <w:rPr>
        <w:rFonts w:hint="default"/>
        <w:lang w:val="ru-RU" w:eastAsia="en-US" w:bidi="ar-SA"/>
      </w:rPr>
    </w:lvl>
    <w:lvl w:ilvl="5" w:tplc="5B482DDA">
      <w:numFmt w:val="bullet"/>
      <w:lvlText w:val="•"/>
      <w:lvlJc w:val="left"/>
      <w:pPr>
        <w:ind w:left="6313" w:hanging="424"/>
      </w:pPr>
      <w:rPr>
        <w:rFonts w:hint="default"/>
        <w:lang w:val="ru-RU" w:eastAsia="en-US" w:bidi="ar-SA"/>
      </w:rPr>
    </w:lvl>
    <w:lvl w:ilvl="6" w:tplc="498284CE">
      <w:numFmt w:val="bullet"/>
      <w:lvlText w:val="•"/>
      <w:lvlJc w:val="left"/>
      <w:pPr>
        <w:ind w:left="6966" w:hanging="424"/>
      </w:pPr>
      <w:rPr>
        <w:rFonts w:hint="default"/>
        <w:lang w:val="ru-RU" w:eastAsia="en-US" w:bidi="ar-SA"/>
      </w:rPr>
    </w:lvl>
    <w:lvl w:ilvl="7" w:tplc="3F609052">
      <w:numFmt w:val="bullet"/>
      <w:lvlText w:val="•"/>
      <w:lvlJc w:val="left"/>
      <w:pPr>
        <w:ind w:left="7620" w:hanging="424"/>
      </w:pPr>
      <w:rPr>
        <w:rFonts w:hint="default"/>
        <w:lang w:val="ru-RU" w:eastAsia="en-US" w:bidi="ar-SA"/>
      </w:rPr>
    </w:lvl>
    <w:lvl w:ilvl="8" w:tplc="46662340">
      <w:numFmt w:val="bullet"/>
      <w:lvlText w:val="•"/>
      <w:lvlJc w:val="left"/>
      <w:pPr>
        <w:ind w:left="8273" w:hanging="424"/>
      </w:pPr>
      <w:rPr>
        <w:rFonts w:hint="default"/>
        <w:lang w:val="ru-RU" w:eastAsia="en-US" w:bidi="ar-SA"/>
      </w:rPr>
    </w:lvl>
  </w:abstractNum>
  <w:abstractNum w:abstractNumId="2">
    <w:nsid w:val="70AF4704"/>
    <w:multiLevelType w:val="hybridMultilevel"/>
    <w:tmpl w:val="3C52777C"/>
    <w:lvl w:ilvl="0" w:tplc="31C6C828">
      <w:start w:val="1"/>
      <w:numFmt w:val="decimal"/>
      <w:lvlText w:val="%1)"/>
      <w:lvlJc w:val="left"/>
      <w:pPr>
        <w:ind w:left="111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D006B40">
      <w:numFmt w:val="bullet"/>
      <w:lvlText w:val="•"/>
      <w:lvlJc w:val="left"/>
      <w:pPr>
        <w:ind w:left="1966" w:hanging="305"/>
      </w:pPr>
      <w:rPr>
        <w:rFonts w:hint="default"/>
        <w:lang w:val="ru-RU" w:eastAsia="en-US" w:bidi="ar-SA"/>
      </w:rPr>
    </w:lvl>
    <w:lvl w:ilvl="2" w:tplc="174C42E4">
      <w:numFmt w:val="bullet"/>
      <w:lvlText w:val="•"/>
      <w:lvlJc w:val="left"/>
      <w:pPr>
        <w:ind w:left="2812" w:hanging="305"/>
      </w:pPr>
      <w:rPr>
        <w:rFonts w:hint="default"/>
        <w:lang w:val="ru-RU" w:eastAsia="en-US" w:bidi="ar-SA"/>
      </w:rPr>
    </w:lvl>
    <w:lvl w:ilvl="3" w:tplc="875E8398">
      <w:numFmt w:val="bullet"/>
      <w:lvlText w:val="•"/>
      <w:lvlJc w:val="left"/>
      <w:pPr>
        <w:ind w:left="3658" w:hanging="305"/>
      </w:pPr>
      <w:rPr>
        <w:rFonts w:hint="default"/>
        <w:lang w:val="ru-RU" w:eastAsia="en-US" w:bidi="ar-SA"/>
      </w:rPr>
    </w:lvl>
    <w:lvl w:ilvl="4" w:tplc="D012DA02">
      <w:numFmt w:val="bullet"/>
      <w:lvlText w:val="•"/>
      <w:lvlJc w:val="left"/>
      <w:pPr>
        <w:ind w:left="4504" w:hanging="305"/>
      </w:pPr>
      <w:rPr>
        <w:rFonts w:hint="default"/>
        <w:lang w:val="ru-RU" w:eastAsia="en-US" w:bidi="ar-SA"/>
      </w:rPr>
    </w:lvl>
    <w:lvl w:ilvl="5" w:tplc="1F1A8FD6">
      <w:numFmt w:val="bullet"/>
      <w:lvlText w:val="•"/>
      <w:lvlJc w:val="left"/>
      <w:pPr>
        <w:ind w:left="5350" w:hanging="305"/>
      </w:pPr>
      <w:rPr>
        <w:rFonts w:hint="default"/>
        <w:lang w:val="ru-RU" w:eastAsia="en-US" w:bidi="ar-SA"/>
      </w:rPr>
    </w:lvl>
    <w:lvl w:ilvl="6" w:tplc="8110B0D2">
      <w:numFmt w:val="bullet"/>
      <w:lvlText w:val="•"/>
      <w:lvlJc w:val="left"/>
      <w:pPr>
        <w:ind w:left="6196" w:hanging="305"/>
      </w:pPr>
      <w:rPr>
        <w:rFonts w:hint="default"/>
        <w:lang w:val="ru-RU" w:eastAsia="en-US" w:bidi="ar-SA"/>
      </w:rPr>
    </w:lvl>
    <w:lvl w:ilvl="7" w:tplc="D6B8C9EE">
      <w:numFmt w:val="bullet"/>
      <w:lvlText w:val="•"/>
      <w:lvlJc w:val="left"/>
      <w:pPr>
        <w:ind w:left="7042" w:hanging="305"/>
      </w:pPr>
      <w:rPr>
        <w:rFonts w:hint="default"/>
        <w:lang w:val="ru-RU" w:eastAsia="en-US" w:bidi="ar-SA"/>
      </w:rPr>
    </w:lvl>
    <w:lvl w:ilvl="8" w:tplc="367A4B26">
      <w:numFmt w:val="bullet"/>
      <w:lvlText w:val="•"/>
      <w:lvlJc w:val="left"/>
      <w:pPr>
        <w:ind w:left="7888" w:hanging="305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8798E"/>
    <w:rsid w:val="00041BBF"/>
    <w:rsid w:val="000777EB"/>
    <w:rsid w:val="000956D7"/>
    <w:rsid w:val="000D4F07"/>
    <w:rsid w:val="000E2A17"/>
    <w:rsid w:val="000E35E5"/>
    <w:rsid w:val="000F6430"/>
    <w:rsid w:val="00117194"/>
    <w:rsid w:val="00133196"/>
    <w:rsid w:val="00140D62"/>
    <w:rsid w:val="001D60BD"/>
    <w:rsid w:val="001E2D17"/>
    <w:rsid w:val="002126F2"/>
    <w:rsid w:val="00245080"/>
    <w:rsid w:val="00271023"/>
    <w:rsid w:val="002A0405"/>
    <w:rsid w:val="003652B4"/>
    <w:rsid w:val="003F39E4"/>
    <w:rsid w:val="00424CA3"/>
    <w:rsid w:val="00430EF6"/>
    <w:rsid w:val="004A3419"/>
    <w:rsid w:val="00532D7A"/>
    <w:rsid w:val="00595AB5"/>
    <w:rsid w:val="00617263"/>
    <w:rsid w:val="00620729"/>
    <w:rsid w:val="00637239"/>
    <w:rsid w:val="00653729"/>
    <w:rsid w:val="006B650C"/>
    <w:rsid w:val="006D4E1E"/>
    <w:rsid w:val="00717A29"/>
    <w:rsid w:val="007553F9"/>
    <w:rsid w:val="0078535F"/>
    <w:rsid w:val="007B7F64"/>
    <w:rsid w:val="008038C5"/>
    <w:rsid w:val="008122F9"/>
    <w:rsid w:val="00827CF5"/>
    <w:rsid w:val="00836B41"/>
    <w:rsid w:val="00900379"/>
    <w:rsid w:val="009217B5"/>
    <w:rsid w:val="00965D04"/>
    <w:rsid w:val="0099621B"/>
    <w:rsid w:val="00A02644"/>
    <w:rsid w:val="00AD1AD2"/>
    <w:rsid w:val="00AD2A70"/>
    <w:rsid w:val="00AF165C"/>
    <w:rsid w:val="00B353B5"/>
    <w:rsid w:val="00B42619"/>
    <w:rsid w:val="00BA3DFB"/>
    <w:rsid w:val="00C00022"/>
    <w:rsid w:val="00C0775A"/>
    <w:rsid w:val="00C21662"/>
    <w:rsid w:val="00C25AE8"/>
    <w:rsid w:val="00C27FB3"/>
    <w:rsid w:val="00C40188"/>
    <w:rsid w:val="00C8798E"/>
    <w:rsid w:val="00C94F7F"/>
    <w:rsid w:val="00CC2967"/>
    <w:rsid w:val="00CE1575"/>
    <w:rsid w:val="00D00636"/>
    <w:rsid w:val="00D06CE4"/>
    <w:rsid w:val="00D1660F"/>
    <w:rsid w:val="00D25301"/>
    <w:rsid w:val="00D351B2"/>
    <w:rsid w:val="00D47AE9"/>
    <w:rsid w:val="00D72EC6"/>
    <w:rsid w:val="00DC7B8B"/>
    <w:rsid w:val="00DF2F76"/>
    <w:rsid w:val="00E01D1C"/>
    <w:rsid w:val="00E76F5E"/>
    <w:rsid w:val="00EF5A1C"/>
    <w:rsid w:val="00EF7F25"/>
    <w:rsid w:val="00F13D82"/>
    <w:rsid w:val="00F63D3F"/>
    <w:rsid w:val="00FA69DD"/>
    <w:rsid w:val="00FB6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8798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8798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8798E"/>
    <w:pPr>
      <w:ind w:left="101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C8798E"/>
    <w:pPr>
      <w:ind w:left="1114" w:hanging="306"/>
    </w:pPr>
  </w:style>
  <w:style w:type="paragraph" w:customStyle="1" w:styleId="TableParagraph">
    <w:name w:val="Table Paragraph"/>
    <w:basedOn w:val="a"/>
    <w:uiPriority w:val="1"/>
    <w:qFormat/>
    <w:rsid w:val="00C8798E"/>
  </w:style>
  <w:style w:type="paragraph" w:styleId="a5">
    <w:name w:val="Normal (Web)"/>
    <w:basedOn w:val="a"/>
    <w:uiPriority w:val="99"/>
    <w:unhideWhenUsed/>
    <w:rsid w:val="0062072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6">
    <w:name w:val="Table Grid"/>
    <w:basedOn w:val="a1"/>
    <w:uiPriority w:val="59"/>
    <w:rsid w:val="004A34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00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ACBB2-8DF4-496C-81EA-414D12A43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1208</Words>
  <Characters>6887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Доклад по антимонопольному комплаенсу за 2020 от 27.01.2021</vt:lpstr>
    </vt:vector>
  </TitlesOfParts>
  <Company/>
  <LinksUpToDate>false</LinksUpToDate>
  <CharactersWithSpaces>8079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Доклад по антимонопольному комплаенсу за 2020 от 27.01.2021</dc:title>
  <dc:creator>AdmShek</dc:creator>
  <cp:lastModifiedBy>User</cp:lastModifiedBy>
  <cp:revision>12</cp:revision>
  <cp:lastPrinted>2024-12-24T04:39:00Z</cp:lastPrinted>
  <dcterms:created xsi:type="dcterms:W3CDTF">2024-12-23T08:33:00Z</dcterms:created>
  <dcterms:modified xsi:type="dcterms:W3CDTF">2024-12-24T07:49:00Z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2021-02-01T00:00:00Z</vt:filetime>
  </property>
  <property fmtid="{D5CDD505-2E9C-101B-9397-08002B2CF9AE}" pid="3" name="LastSaved">
    <vt:filetime>2022-02-10T00:00:00Z</vt:filetime>
  </property>
</Properties>
</file>