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69" w:rsidRPr="00532F69" w:rsidRDefault="00532F69" w:rsidP="00532F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2F69" w:rsidRDefault="00532F69" w:rsidP="00DE7058">
      <w:pPr>
        <w:pStyle w:val="aa"/>
        <w:jc w:val="center"/>
        <w:rPr>
          <w:b/>
          <w:bCs/>
        </w:rPr>
      </w:pPr>
      <w:r w:rsidRPr="00532F69">
        <w:rPr>
          <w:b/>
          <w:bCs/>
          <w:noProof/>
        </w:rPr>
        <w:drawing>
          <wp:inline distT="0" distB="0" distL="0" distR="0">
            <wp:extent cx="676275" cy="11049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58" w:rsidRDefault="00DE7058" w:rsidP="005A2D22">
      <w:pPr>
        <w:pStyle w:val="aa"/>
        <w:jc w:val="center"/>
        <w:rPr>
          <w:b/>
          <w:bCs/>
        </w:rPr>
      </w:pPr>
      <w:r>
        <w:rPr>
          <w:b/>
          <w:bCs/>
        </w:rPr>
        <w:t xml:space="preserve">НАЗАРОВСКИЙ РАЙОННЫЙ СОВЕТ ДЕПУТАТОВ </w:t>
      </w:r>
    </w:p>
    <w:p w:rsidR="00DE7058" w:rsidRDefault="00DE7058" w:rsidP="005A2D22">
      <w:pPr>
        <w:pStyle w:val="aa"/>
        <w:jc w:val="center"/>
      </w:pPr>
      <w:r>
        <w:t>Красноярского края</w:t>
      </w:r>
    </w:p>
    <w:p w:rsidR="00DE7058" w:rsidRDefault="00DE7058" w:rsidP="005A2D22">
      <w:pPr>
        <w:pStyle w:val="aa"/>
        <w:jc w:val="center"/>
        <w:rPr>
          <w:b/>
          <w:bCs/>
        </w:rPr>
      </w:pPr>
    </w:p>
    <w:p w:rsidR="00DE7058" w:rsidRPr="004A6E01" w:rsidRDefault="00DE7058" w:rsidP="005A2D22">
      <w:pPr>
        <w:pStyle w:val="aa"/>
        <w:jc w:val="center"/>
        <w:rPr>
          <w:b/>
          <w:bCs/>
        </w:rPr>
      </w:pPr>
      <w:r>
        <w:rPr>
          <w:b/>
          <w:bCs/>
        </w:rPr>
        <w:t>РЕШЕНИЕ</w:t>
      </w:r>
    </w:p>
    <w:p w:rsidR="00DE7058" w:rsidRDefault="00DE7058" w:rsidP="005A2D22">
      <w:pPr>
        <w:pStyle w:val="aa"/>
        <w:jc w:val="center"/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DE7058" w:rsidTr="001B1BD0">
        <w:trPr>
          <w:trHeight w:val="100"/>
        </w:trPr>
        <w:tc>
          <w:tcPr>
            <w:tcW w:w="3190" w:type="dxa"/>
          </w:tcPr>
          <w:p w:rsidR="00DE7058" w:rsidRDefault="00DE7058" w:rsidP="005A2D22">
            <w:pPr>
              <w:pStyle w:val="aa"/>
              <w:jc w:val="left"/>
            </w:pPr>
            <w:r>
              <w:t xml:space="preserve">  ________</w:t>
            </w:r>
          </w:p>
        </w:tc>
        <w:tc>
          <w:tcPr>
            <w:tcW w:w="3190" w:type="dxa"/>
          </w:tcPr>
          <w:p w:rsidR="00DE7058" w:rsidRDefault="00DE7058" w:rsidP="005A2D22">
            <w:pPr>
              <w:pStyle w:val="aa"/>
              <w:jc w:val="center"/>
            </w:pPr>
            <w:r>
              <w:t>г. Назарово</w:t>
            </w:r>
          </w:p>
        </w:tc>
        <w:tc>
          <w:tcPr>
            <w:tcW w:w="3190" w:type="dxa"/>
          </w:tcPr>
          <w:p w:rsidR="00DE7058" w:rsidRDefault="00DE7058" w:rsidP="005A2D22">
            <w:pPr>
              <w:pStyle w:val="aa"/>
              <w:jc w:val="right"/>
            </w:pPr>
            <w:r>
              <w:t>№ ______</w:t>
            </w:r>
          </w:p>
        </w:tc>
      </w:tr>
    </w:tbl>
    <w:p w:rsidR="00DE7058" w:rsidRDefault="00DE7058" w:rsidP="005A2D22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DE7058" w:rsidRPr="00404D99" w:rsidRDefault="00DE7058" w:rsidP="005A2D22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404D99">
        <w:rPr>
          <w:rFonts w:ascii="Times New Roman" w:hAnsi="Times New Roman"/>
          <w:sz w:val="28"/>
          <w:szCs w:val="28"/>
        </w:rPr>
        <w:t xml:space="preserve">О ПРИНЯТИИ ОРГАНАМИ МЕСТНОГО САМОУПРАВЛЕНИЯ </w:t>
      </w:r>
      <w:r w:rsidR="003D72BD">
        <w:rPr>
          <w:rFonts w:ascii="Times New Roman" w:hAnsi="Times New Roman"/>
          <w:sz w:val="28"/>
          <w:szCs w:val="28"/>
        </w:rPr>
        <w:t xml:space="preserve">НАЗАРОВСКОГО </w:t>
      </w:r>
      <w:r w:rsidRPr="00404D99">
        <w:rPr>
          <w:rFonts w:ascii="Times New Roman" w:hAnsi="Times New Roman"/>
          <w:sz w:val="28"/>
          <w:szCs w:val="28"/>
        </w:rPr>
        <w:t>МУНИЦИП</w:t>
      </w:r>
      <w:r w:rsidR="003D72BD">
        <w:rPr>
          <w:rFonts w:ascii="Times New Roman" w:hAnsi="Times New Roman"/>
          <w:sz w:val="28"/>
          <w:szCs w:val="28"/>
        </w:rPr>
        <w:t xml:space="preserve">АЛЬНОГО </w:t>
      </w:r>
      <w:r w:rsidRPr="00404D99">
        <w:rPr>
          <w:rFonts w:ascii="Times New Roman" w:hAnsi="Times New Roman"/>
          <w:sz w:val="28"/>
          <w:szCs w:val="28"/>
        </w:rPr>
        <w:t>РАЙОН</w:t>
      </w:r>
      <w:r w:rsidR="003D72BD">
        <w:rPr>
          <w:rFonts w:ascii="Times New Roman" w:hAnsi="Times New Roman"/>
          <w:sz w:val="28"/>
          <w:szCs w:val="28"/>
        </w:rPr>
        <w:t>А КРАСНОЯРСКОГО КРАЯ</w:t>
      </w:r>
      <w:r w:rsidRPr="00404D99">
        <w:rPr>
          <w:rFonts w:ascii="Times New Roman" w:hAnsi="Times New Roman"/>
          <w:sz w:val="28"/>
          <w:szCs w:val="28"/>
        </w:rPr>
        <w:t xml:space="preserve"> ОСУЩЕСТВЛЕНИЯ ЧАСТИ ПОЛНОМОЧИЙ ОРГАНОВ МЕСТНОГО САМОУПРАВЛЕНИЯ МУНИЦИПАЛЬНЫХ ОБРАЗОВАНИЙ СЕЛЬСОВЕТОВ, ВХОДЯЩИХ В СОСТАВ НАЗАРОВСКОГО РАЙОНА</w:t>
      </w:r>
      <w:r w:rsidRPr="00404D99">
        <w:rPr>
          <w:rFonts w:ascii="Times New Roman" w:hAnsi="Times New Roman"/>
          <w:caps/>
          <w:sz w:val="28"/>
          <w:szCs w:val="28"/>
        </w:rPr>
        <w:t>,  по созданию условий для организации досуга и обеспече</w:t>
      </w:r>
      <w:r>
        <w:rPr>
          <w:rFonts w:ascii="Times New Roman" w:hAnsi="Times New Roman"/>
          <w:caps/>
          <w:sz w:val="28"/>
          <w:szCs w:val="28"/>
        </w:rPr>
        <w:t>ния жителей услугами организаций</w:t>
      </w:r>
      <w:r w:rsidRPr="00404D99">
        <w:rPr>
          <w:rFonts w:ascii="Times New Roman" w:hAnsi="Times New Roman"/>
          <w:caps/>
          <w:sz w:val="28"/>
          <w:szCs w:val="28"/>
        </w:rPr>
        <w:t xml:space="preserve"> культуры</w:t>
      </w:r>
    </w:p>
    <w:p w:rsidR="00DE7058" w:rsidRPr="00107278" w:rsidRDefault="00DE7058" w:rsidP="005A2D22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DE7058" w:rsidRPr="00D9473D" w:rsidRDefault="00DE7058" w:rsidP="005A2D22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Бюджетным кодексом Российской Федерации, на</w:t>
      </w:r>
      <w:r w:rsidR="00191920">
        <w:rPr>
          <w:rFonts w:ascii="Times New Roman" w:hAnsi="Times New Roman"/>
          <w:b w:val="0"/>
          <w:sz w:val="28"/>
        </w:rPr>
        <w:t xml:space="preserve"> основании  Федерального закона</w:t>
      </w:r>
      <w:r w:rsidRPr="00D9473D">
        <w:rPr>
          <w:rFonts w:ascii="Times New Roman" w:hAnsi="Times New Roman"/>
          <w:b w:val="0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8"/>
        </w:rPr>
        <w:t xml:space="preserve"> решением Назаровского районного Совета депутатов от 25.10.2012 № 28-157 «Об утверждении Поря</w:t>
      </w:r>
      <w:r w:rsidR="00191920">
        <w:rPr>
          <w:rFonts w:ascii="Times New Roman" w:hAnsi="Times New Roman"/>
          <w:b w:val="0"/>
          <w:sz w:val="28"/>
        </w:rPr>
        <w:t>дка заключения соглашений между</w:t>
      </w:r>
      <w:r>
        <w:rPr>
          <w:rFonts w:ascii="Times New Roman" w:hAnsi="Times New Roman"/>
          <w:b w:val="0"/>
          <w:sz w:val="28"/>
        </w:rPr>
        <w:t xml:space="preserve"> органами самоуправления муниципального образования Назаровский район и органами местного самоуправления муниципальных образований сельсоветов, входящих в состав Назаровского района, о передаче осуществления части полномочий по решению вопросов местного значения», </w:t>
      </w:r>
      <w:r w:rsidRPr="00D9473D">
        <w:rPr>
          <w:rFonts w:ascii="Times New Roman" w:hAnsi="Times New Roman"/>
          <w:b w:val="0"/>
          <w:sz w:val="28"/>
        </w:rPr>
        <w:t>руководствуясь  Уставом муниципального образования Назаровский район Красноярского края, Назар</w:t>
      </w:r>
      <w:r w:rsidR="00191920">
        <w:rPr>
          <w:rFonts w:ascii="Times New Roman" w:hAnsi="Times New Roman"/>
          <w:b w:val="0"/>
          <w:sz w:val="28"/>
        </w:rPr>
        <w:t>овский районный Совет депутатов</w:t>
      </w:r>
      <w:r w:rsidRPr="00D9473D">
        <w:rPr>
          <w:rFonts w:ascii="Times New Roman" w:hAnsi="Times New Roman"/>
          <w:b w:val="0"/>
          <w:sz w:val="28"/>
        </w:rPr>
        <w:t xml:space="preserve"> РЕШИЛ:</w:t>
      </w:r>
    </w:p>
    <w:p w:rsidR="00DE7058" w:rsidRDefault="00DE7058" w:rsidP="005A2D22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 w:rsidRPr="00D9473D"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1. Принять органами местного самоуправления муниципального образования Назаровский район с </w:t>
      </w:r>
      <w:r w:rsidRPr="00084102">
        <w:rPr>
          <w:rFonts w:ascii="Times New Roman" w:hAnsi="Times New Roman"/>
          <w:b w:val="0"/>
          <w:sz w:val="28"/>
        </w:rPr>
        <w:t>01 января</w:t>
      </w:r>
      <w:r w:rsidR="007F4EED">
        <w:rPr>
          <w:rFonts w:ascii="Times New Roman" w:hAnsi="Times New Roman"/>
          <w:b w:val="0"/>
          <w:sz w:val="28"/>
        </w:rPr>
        <w:t xml:space="preserve"> 2025</w:t>
      </w:r>
      <w:r w:rsidR="008C425A">
        <w:rPr>
          <w:rFonts w:ascii="Times New Roman" w:hAnsi="Times New Roman"/>
          <w:b w:val="0"/>
          <w:sz w:val="28"/>
        </w:rPr>
        <w:t xml:space="preserve"> </w:t>
      </w:r>
      <w:r w:rsidRPr="00084102">
        <w:rPr>
          <w:rFonts w:ascii="Times New Roman" w:hAnsi="Times New Roman"/>
          <w:b w:val="0"/>
          <w:sz w:val="28"/>
        </w:rPr>
        <w:t>года по 31 декабря</w:t>
      </w:r>
      <w:r w:rsidR="007F4EED">
        <w:rPr>
          <w:rFonts w:ascii="Times New Roman" w:hAnsi="Times New Roman"/>
          <w:b w:val="0"/>
          <w:sz w:val="28"/>
        </w:rPr>
        <w:t xml:space="preserve"> 2025</w:t>
      </w:r>
      <w:r>
        <w:rPr>
          <w:rFonts w:ascii="Times New Roman" w:hAnsi="Times New Roman"/>
          <w:b w:val="0"/>
          <w:sz w:val="28"/>
        </w:rPr>
        <w:t xml:space="preserve"> года от органов местного самоуправления муниципальных образований Верхнеададымского сельсовета,</w:t>
      </w:r>
      <w:r w:rsidRPr="00A069B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Гляденского сельсовета,</w:t>
      </w:r>
      <w:r w:rsidRPr="00A069B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Дороховского сельсовета, Краснополянского сельсовета, Красносопкинского</w:t>
      </w:r>
      <w:r w:rsidRPr="00DF3402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сельсовета, Павловского</w:t>
      </w:r>
      <w:r w:rsidRPr="00DF3402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сельсовета,</w:t>
      </w:r>
      <w:r w:rsidRPr="00A069B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Подсосенского</w:t>
      </w:r>
      <w:r w:rsidRPr="00DF3402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сельсовета, Преображенского сельсовета, Сахаптинского</w:t>
      </w:r>
      <w:r w:rsidRPr="00DF3402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сельсовета,</w:t>
      </w:r>
      <w:r w:rsidRPr="00A069B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Степновского сельсовета осуществление части полномочий по созданию условий для организации досуга и обеспечения жителей услугами организации культуры</w:t>
      </w:r>
      <w:r w:rsidRPr="00B63D07"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DE7058" w:rsidRDefault="00DE7058" w:rsidP="005A2D22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организация и проведение культурно-массовых мероприятий</w:t>
      </w:r>
      <w:r w:rsidRPr="00F21B91">
        <w:rPr>
          <w:rFonts w:ascii="Times New Roman" w:hAnsi="Times New Roman"/>
          <w:b w:val="0"/>
          <w:sz w:val="28"/>
        </w:rPr>
        <w:t>;</w:t>
      </w:r>
    </w:p>
    <w:p w:rsidR="00DE7058" w:rsidRDefault="00DE7058" w:rsidP="005A2D22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создание и организация показов концертов и концертных программ</w:t>
      </w:r>
      <w:r w:rsidRPr="00F21B91">
        <w:rPr>
          <w:rFonts w:ascii="Times New Roman" w:hAnsi="Times New Roman"/>
          <w:b w:val="0"/>
          <w:sz w:val="28"/>
        </w:rPr>
        <w:t>;</w:t>
      </w:r>
    </w:p>
    <w:p w:rsidR="00DE7058" w:rsidRPr="00713E85" w:rsidRDefault="00DE7058" w:rsidP="005A2D22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- организация деятельности клубных формирований и формирований </w:t>
      </w:r>
      <w:r w:rsidRPr="00713E85">
        <w:rPr>
          <w:rFonts w:ascii="Times New Roman" w:hAnsi="Times New Roman"/>
          <w:b w:val="0"/>
          <w:sz w:val="28"/>
          <w:szCs w:val="28"/>
        </w:rPr>
        <w:t>самодеятельного народного творчества;</w:t>
      </w:r>
    </w:p>
    <w:p w:rsidR="00DE7058" w:rsidRPr="00713E85" w:rsidRDefault="00DE7058" w:rsidP="005A2D22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13E85">
        <w:rPr>
          <w:rFonts w:ascii="Times New Roman" w:hAnsi="Times New Roman"/>
          <w:b w:val="0"/>
          <w:sz w:val="28"/>
          <w:szCs w:val="28"/>
        </w:rPr>
        <w:t>- показ кинофильмов.</w:t>
      </w:r>
    </w:p>
    <w:p w:rsidR="00713E85" w:rsidRPr="00713E85" w:rsidRDefault="00713E85" w:rsidP="00713E85">
      <w:pPr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 w:rsidRPr="00713E85">
        <w:rPr>
          <w:sz w:val="28"/>
          <w:szCs w:val="28"/>
        </w:rPr>
        <w:t>2. Разместить настоящее решение на официальном сайте Назаровского муниципального района Красноярского края</w:t>
      </w:r>
      <w:r w:rsidRPr="00713E85">
        <w:rPr>
          <w:b/>
          <w:sz w:val="28"/>
          <w:szCs w:val="28"/>
        </w:rPr>
        <w:t xml:space="preserve"> </w:t>
      </w:r>
      <w:r w:rsidRPr="00713E85">
        <w:rPr>
          <w:rStyle w:val="FontStyle15"/>
          <w:sz w:val="28"/>
          <w:szCs w:val="28"/>
        </w:rPr>
        <w:t>в информационно-телекоммуникационной сети «Интернет».</w:t>
      </w:r>
    </w:p>
    <w:p w:rsidR="00DE7058" w:rsidRPr="00713E85" w:rsidRDefault="00713E85" w:rsidP="005A2D22">
      <w:pPr>
        <w:ind w:firstLine="708"/>
        <w:jc w:val="both"/>
        <w:rPr>
          <w:sz w:val="28"/>
          <w:szCs w:val="28"/>
        </w:rPr>
      </w:pPr>
      <w:r w:rsidRPr="00713E85">
        <w:rPr>
          <w:sz w:val="28"/>
          <w:szCs w:val="28"/>
        </w:rPr>
        <w:t>3</w:t>
      </w:r>
      <w:r w:rsidR="00DE7058" w:rsidRPr="00713E85">
        <w:rPr>
          <w:sz w:val="28"/>
          <w:szCs w:val="28"/>
        </w:rPr>
        <w:t xml:space="preserve">. Решение вступает  в силу в день, следующий за днем его официального опубликования </w:t>
      </w:r>
      <w:r w:rsidR="00EE59D7" w:rsidRPr="00713E85">
        <w:rPr>
          <w:sz w:val="28"/>
          <w:szCs w:val="28"/>
        </w:rPr>
        <w:t>в газете «Советское Причулымье»</w:t>
      </w:r>
      <w:r>
        <w:rPr>
          <w:sz w:val="28"/>
          <w:szCs w:val="28"/>
        </w:rPr>
        <w:t>.</w:t>
      </w:r>
    </w:p>
    <w:p w:rsidR="00DE7058" w:rsidRPr="00713E85" w:rsidRDefault="00DE7058" w:rsidP="005A2D22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DE7058" w:rsidRPr="00713E85" w:rsidRDefault="00DE7058" w:rsidP="005A2D2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E7058" w:rsidRPr="00713E85" w:rsidTr="001B1BD0">
        <w:tc>
          <w:tcPr>
            <w:tcW w:w="4785" w:type="dxa"/>
          </w:tcPr>
          <w:p w:rsidR="00DE7058" w:rsidRPr="00713E85" w:rsidRDefault="00DE7058" w:rsidP="005A2D22">
            <w:pPr>
              <w:rPr>
                <w:sz w:val="28"/>
                <w:szCs w:val="28"/>
              </w:rPr>
            </w:pPr>
            <w:r w:rsidRPr="00713E85">
              <w:rPr>
                <w:sz w:val="28"/>
                <w:szCs w:val="28"/>
              </w:rPr>
              <w:t>Председатель Назаровского</w:t>
            </w:r>
          </w:p>
          <w:p w:rsidR="00DE7058" w:rsidRPr="00713E85" w:rsidRDefault="00DE7058" w:rsidP="005A2D22">
            <w:pPr>
              <w:rPr>
                <w:sz w:val="28"/>
                <w:szCs w:val="28"/>
              </w:rPr>
            </w:pPr>
            <w:r w:rsidRPr="00713E85">
              <w:rPr>
                <w:sz w:val="28"/>
                <w:szCs w:val="28"/>
              </w:rPr>
              <w:t>районного Совета депутатов</w:t>
            </w:r>
          </w:p>
          <w:p w:rsidR="00DE7058" w:rsidRPr="00713E85" w:rsidRDefault="00DE7058" w:rsidP="005A2D22">
            <w:pPr>
              <w:rPr>
                <w:sz w:val="28"/>
                <w:szCs w:val="28"/>
              </w:rPr>
            </w:pPr>
            <w:r w:rsidRPr="00713E85">
              <w:rPr>
                <w:sz w:val="28"/>
                <w:szCs w:val="28"/>
              </w:rPr>
              <w:t>________________И.В. Жаронкина</w:t>
            </w:r>
          </w:p>
        </w:tc>
        <w:tc>
          <w:tcPr>
            <w:tcW w:w="4785" w:type="dxa"/>
          </w:tcPr>
          <w:p w:rsidR="00DE7058" w:rsidRPr="00713E85" w:rsidRDefault="003D72BD" w:rsidP="005A2D22">
            <w:pPr>
              <w:jc w:val="both"/>
              <w:rPr>
                <w:sz w:val="28"/>
                <w:szCs w:val="28"/>
              </w:rPr>
            </w:pPr>
            <w:r w:rsidRPr="00713E85">
              <w:rPr>
                <w:sz w:val="28"/>
                <w:szCs w:val="28"/>
              </w:rPr>
              <w:t>Глава района</w:t>
            </w:r>
          </w:p>
          <w:p w:rsidR="003D72BD" w:rsidRPr="00713E85" w:rsidRDefault="003D72BD" w:rsidP="005A2D22">
            <w:pPr>
              <w:jc w:val="both"/>
              <w:rPr>
                <w:sz w:val="28"/>
                <w:szCs w:val="28"/>
              </w:rPr>
            </w:pPr>
          </w:p>
          <w:p w:rsidR="00DE7058" w:rsidRPr="00713E85" w:rsidRDefault="00DE7058" w:rsidP="005A2D22">
            <w:pPr>
              <w:jc w:val="both"/>
              <w:rPr>
                <w:sz w:val="28"/>
                <w:szCs w:val="28"/>
              </w:rPr>
            </w:pPr>
            <w:r w:rsidRPr="00713E85">
              <w:rPr>
                <w:sz w:val="28"/>
                <w:szCs w:val="28"/>
              </w:rPr>
              <w:t xml:space="preserve"> </w:t>
            </w:r>
            <w:r w:rsidR="003D72BD" w:rsidRPr="00713E85">
              <w:rPr>
                <w:sz w:val="28"/>
                <w:szCs w:val="28"/>
              </w:rPr>
              <w:t>________________М.А. Ковалев</w:t>
            </w:r>
            <w:r w:rsidRPr="00713E85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DE7058" w:rsidRPr="00720421" w:rsidRDefault="00DE7058" w:rsidP="005A2D22">
      <w:pPr>
        <w:rPr>
          <w:sz w:val="28"/>
          <w:szCs w:val="28"/>
        </w:rPr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  <w:rPr>
          <w:sz w:val="28"/>
          <w:szCs w:val="28"/>
        </w:rPr>
      </w:pPr>
      <w:r w:rsidRPr="00016D97">
        <w:rPr>
          <w:sz w:val="28"/>
          <w:szCs w:val="28"/>
        </w:rPr>
        <w:t>Дата подписания</w:t>
      </w:r>
    </w:p>
    <w:p w:rsidR="00DE7058" w:rsidRPr="00016D97" w:rsidRDefault="00DE7058" w:rsidP="005A2D22">
      <w:pPr>
        <w:jc w:val="right"/>
        <w:rPr>
          <w:sz w:val="28"/>
          <w:szCs w:val="28"/>
        </w:rPr>
      </w:pPr>
      <w:r w:rsidRPr="00016D97">
        <w:rPr>
          <w:sz w:val="28"/>
          <w:szCs w:val="28"/>
        </w:rPr>
        <w:t>__  _____ 20__г.</w:t>
      </w: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ind w:right="850"/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DE7058" w:rsidRPr="00016D97" w:rsidRDefault="00DE7058" w:rsidP="005A2D22">
      <w:pPr>
        <w:jc w:val="right"/>
      </w:pPr>
    </w:p>
    <w:p w:rsidR="00B36E72" w:rsidRDefault="00B36E72"/>
    <w:sectPr w:rsidR="00B36E72" w:rsidSect="00191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D9" w:rsidRDefault="00B226D9" w:rsidP="00DE7058">
      <w:r>
        <w:separator/>
      </w:r>
    </w:p>
  </w:endnote>
  <w:endnote w:type="continuationSeparator" w:id="1">
    <w:p w:rsidR="00B226D9" w:rsidRDefault="00B226D9" w:rsidP="00DE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D9" w:rsidRDefault="00B226D9" w:rsidP="00DE7058">
      <w:r>
        <w:separator/>
      </w:r>
    </w:p>
  </w:footnote>
  <w:footnote w:type="continuationSeparator" w:id="1">
    <w:p w:rsidR="00B226D9" w:rsidRDefault="00B226D9" w:rsidP="00DE7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058"/>
    <w:rsid w:val="00191920"/>
    <w:rsid w:val="001E4552"/>
    <w:rsid w:val="001E4FA8"/>
    <w:rsid w:val="00371D3C"/>
    <w:rsid w:val="003D72BD"/>
    <w:rsid w:val="00470E5A"/>
    <w:rsid w:val="00532F69"/>
    <w:rsid w:val="005A2D22"/>
    <w:rsid w:val="00713E85"/>
    <w:rsid w:val="007265ED"/>
    <w:rsid w:val="00732E55"/>
    <w:rsid w:val="007C757C"/>
    <w:rsid w:val="007E34E4"/>
    <w:rsid w:val="007F4EED"/>
    <w:rsid w:val="008C425A"/>
    <w:rsid w:val="009076C4"/>
    <w:rsid w:val="00A47099"/>
    <w:rsid w:val="00A52B74"/>
    <w:rsid w:val="00AC7ECF"/>
    <w:rsid w:val="00B226D9"/>
    <w:rsid w:val="00B36E72"/>
    <w:rsid w:val="00DE7058"/>
    <w:rsid w:val="00ED7157"/>
    <w:rsid w:val="00EE59D7"/>
    <w:rsid w:val="00FE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7058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DE705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058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7058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DE70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7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7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7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705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Body Text"/>
    <w:basedOn w:val="a"/>
    <w:link w:val="ab"/>
    <w:rsid w:val="00DE7058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E70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713E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2024-10-24T08:51:00Z</cp:lastPrinted>
  <dcterms:created xsi:type="dcterms:W3CDTF">2021-10-20T01:45:00Z</dcterms:created>
  <dcterms:modified xsi:type="dcterms:W3CDTF">2024-10-24T08:51:00Z</dcterms:modified>
</cp:coreProperties>
</file>