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11" w:rsidRPr="00E01311" w:rsidRDefault="00E01311" w:rsidP="00E01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1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76910" cy="110363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311" w:rsidRPr="00E01311" w:rsidRDefault="00E01311" w:rsidP="00E0131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01311" w:rsidRPr="00E01311" w:rsidRDefault="00E01311" w:rsidP="00E0131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01311">
        <w:rPr>
          <w:rFonts w:ascii="Times New Roman" w:eastAsia="Times New Roman" w:hAnsi="Times New Roman" w:cs="Times New Roman"/>
          <w:sz w:val="32"/>
          <w:szCs w:val="24"/>
          <w:lang w:eastAsia="ru-RU"/>
        </w:rPr>
        <w:t>Администрация Назаровского района</w:t>
      </w:r>
    </w:p>
    <w:p w:rsidR="00E01311" w:rsidRPr="00E01311" w:rsidRDefault="00E01311" w:rsidP="00E013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01311">
        <w:rPr>
          <w:rFonts w:ascii="Times New Roman" w:eastAsia="Times New Roman" w:hAnsi="Times New Roman" w:cs="Times New Roman"/>
          <w:sz w:val="32"/>
          <w:szCs w:val="24"/>
          <w:lang w:eastAsia="ru-RU"/>
        </w:rPr>
        <w:t>Красноярского края</w:t>
      </w:r>
    </w:p>
    <w:p w:rsidR="00E01311" w:rsidRPr="00E01311" w:rsidRDefault="00E01311" w:rsidP="00E013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01311" w:rsidRPr="00E01311" w:rsidRDefault="00E01311" w:rsidP="00E013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E01311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ПОСТАНОВЛЕНИЕ</w:t>
      </w:r>
    </w:p>
    <w:p w:rsidR="00E01311" w:rsidRPr="00E01311" w:rsidRDefault="00E01311" w:rsidP="00E01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311" w:rsidRPr="00E01311" w:rsidRDefault="00E01311" w:rsidP="00E01311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131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1F082B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Pr="00E013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1F08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03 </w:t>
      </w:r>
      <w:r w:rsidRPr="00E01311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1F08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          </w:t>
      </w:r>
      <w:r w:rsidRPr="00E013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г. Назарово     </w:t>
      </w:r>
      <w:r w:rsidR="001F08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№ 65-п</w:t>
      </w:r>
    </w:p>
    <w:p w:rsidR="00E01311" w:rsidRPr="00E01311" w:rsidRDefault="00E01311" w:rsidP="00E013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11" w:rsidRPr="00E01311" w:rsidRDefault="00E01311" w:rsidP="00E013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11" w:rsidRPr="00E01311" w:rsidRDefault="00E01311" w:rsidP="00E01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 муниципального задания в отношении муниципальных учреждений и финансового обеспечения вы</w:t>
      </w:r>
      <w:r w:rsidR="00E26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муниципального задания</w:t>
      </w:r>
    </w:p>
    <w:p w:rsidR="00E01311" w:rsidRPr="00E01311" w:rsidRDefault="00E01311" w:rsidP="00E013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11" w:rsidRPr="00E01311" w:rsidRDefault="00E01311" w:rsidP="00E013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11" w:rsidRPr="00E01311" w:rsidRDefault="00E01311" w:rsidP="00A607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5" w:history="1">
        <w:r w:rsidRPr="00E0131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пунктами 3</w:t>
        </w:r>
      </w:hyperlink>
      <w:r w:rsidRPr="00E01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6" w:history="1">
        <w:r w:rsidRPr="00E0131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 статьи 69.2</w:t>
        </w:r>
      </w:hyperlink>
      <w:r w:rsidRPr="00E01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7" w:history="1">
        <w:r w:rsidRPr="00E0131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подпунктом 1 пункта 7 статьи 9.2</w:t>
        </w:r>
      </w:hyperlink>
      <w:r w:rsidRPr="00E01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</w:t>
      </w:r>
      <w:r w:rsidRPr="00E013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"О некоммерческих организациях", руководствуясь Уставом муниципального образования Назаровский район Красноярского края, ПОСТАНОВЛЯЮ:</w:t>
      </w:r>
    </w:p>
    <w:p w:rsidR="00E01311" w:rsidRPr="00A6071A" w:rsidRDefault="00E01311" w:rsidP="00A607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Порядок формирования муниципального задания в отношении муниципальных учреждений и финансового обеспечения вы</w:t>
      </w:r>
      <w:r w:rsidR="00E26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муниципального задания</w:t>
      </w:r>
      <w:r w:rsidRPr="00E0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E01311" w:rsidRPr="00E01311" w:rsidRDefault="00E01311" w:rsidP="00A60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311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E01311" w:rsidRPr="00E01311" w:rsidRDefault="00DD7AA3" w:rsidP="00A60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Назаровского района от 01.10.2015         № 333-п </w:t>
      </w:r>
      <w:r w:rsidRPr="00DD7AA3">
        <w:rPr>
          <w:rFonts w:ascii="Times New Roman" w:hAnsi="Times New Roman" w:cs="Times New Roman"/>
          <w:sz w:val="28"/>
          <w:szCs w:val="28"/>
        </w:rPr>
        <w:t>«Об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Pr="00DD7AA3">
        <w:rPr>
          <w:rFonts w:ascii="Times New Roman" w:hAnsi="Times New Roman" w:cs="Times New Roman"/>
          <w:sz w:val="28"/>
          <w:szCs w:val="28"/>
        </w:rPr>
        <w:t xml:space="preserve"> формирования муниципального задания в отношении муниципальных учреждений и финансового обеспечения выполнения муниципального задания»</w:t>
      </w:r>
      <w:r w:rsidR="00E01311" w:rsidRPr="00E01311">
        <w:rPr>
          <w:rFonts w:ascii="Times New Roman" w:hAnsi="Times New Roman" w:cs="Times New Roman"/>
          <w:sz w:val="28"/>
          <w:szCs w:val="28"/>
        </w:rPr>
        <w:t>;</w:t>
      </w:r>
    </w:p>
    <w:p w:rsidR="00DD7AA3" w:rsidRDefault="00DD7AA3" w:rsidP="00A60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AA3">
        <w:rPr>
          <w:rFonts w:ascii="Times New Roman" w:hAnsi="Times New Roman" w:cs="Times New Roman"/>
          <w:sz w:val="28"/>
          <w:szCs w:val="28"/>
        </w:rPr>
        <w:t>постановление админис</w:t>
      </w:r>
      <w:r>
        <w:rPr>
          <w:rFonts w:ascii="Times New Roman" w:hAnsi="Times New Roman" w:cs="Times New Roman"/>
          <w:sz w:val="28"/>
          <w:szCs w:val="28"/>
        </w:rPr>
        <w:t>трации Назаровского района от 19</w:t>
      </w:r>
      <w:r w:rsidRPr="00DD7AA3">
        <w:rPr>
          <w:rFonts w:ascii="Times New Roman" w:hAnsi="Times New Roman" w:cs="Times New Roman"/>
          <w:sz w:val="28"/>
          <w:szCs w:val="28"/>
        </w:rPr>
        <w:t>.10.201</w:t>
      </w:r>
      <w:r>
        <w:rPr>
          <w:rFonts w:ascii="Times New Roman" w:hAnsi="Times New Roman" w:cs="Times New Roman"/>
          <w:sz w:val="28"/>
          <w:szCs w:val="28"/>
        </w:rPr>
        <w:t xml:space="preserve">6        № 271-п «О внесении изменений в постановление администрации Назаровского района от 01.10.2015 № 333-п </w:t>
      </w:r>
      <w:r w:rsidRPr="00DD7AA3">
        <w:rPr>
          <w:rFonts w:ascii="Times New Roman" w:hAnsi="Times New Roman" w:cs="Times New Roman"/>
          <w:sz w:val="28"/>
          <w:szCs w:val="28"/>
        </w:rPr>
        <w:t>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задания»;</w:t>
      </w:r>
    </w:p>
    <w:p w:rsidR="00DD7AA3" w:rsidRDefault="00DD7AA3" w:rsidP="00DD7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AA3">
        <w:rPr>
          <w:rFonts w:ascii="Times New Roman" w:hAnsi="Times New Roman" w:cs="Times New Roman"/>
          <w:sz w:val="28"/>
          <w:szCs w:val="28"/>
        </w:rPr>
        <w:t>постановление админис</w:t>
      </w:r>
      <w:r>
        <w:rPr>
          <w:rFonts w:ascii="Times New Roman" w:hAnsi="Times New Roman" w:cs="Times New Roman"/>
          <w:sz w:val="28"/>
          <w:szCs w:val="28"/>
        </w:rPr>
        <w:t>трации Назаровского района от 24.03</w:t>
      </w:r>
      <w:r w:rsidRPr="00DD7AA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7        № 89-п «О внесении изменений в постановление администрации Назаровского района от 01.10.2015 № 333-п </w:t>
      </w:r>
      <w:r w:rsidRPr="00DD7AA3">
        <w:rPr>
          <w:rFonts w:ascii="Times New Roman" w:hAnsi="Times New Roman" w:cs="Times New Roman"/>
          <w:sz w:val="28"/>
          <w:szCs w:val="28"/>
        </w:rPr>
        <w:t xml:space="preserve">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</w:t>
      </w:r>
      <w:r w:rsidRPr="00DD7AA3">
        <w:rPr>
          <w:rFonts w:ascii="Times New Roman" w:hAnsi="Times New Roman" w:cs="Times New Roman"/>
          <w:sz w:val="28"/>
          <w:szCs w:val="28"/>
        </w:rPr>
        <w:lastRenderedPageBreak/>
        <w:t>задания»;</w:t>
      </w:r>
    </w:p>
    <w:p w:rsidR="00DD7AA3" w:rsidRDefault="00DD7AA3" w:rsidP="00A60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AA3">
        <w:rPr>
          <w:rFonts w:ascii="Times New Roman" w:hAnsi="Times New Roman" w:cs="Times New Roman"/>
          <w:sz w:val="28"/>
          <w:szCs w:val="28"/>
        </w:rPr>
        <w:t>постановление админис</w:t>
      </w:r>
      <w:r>
        <w:rPr>
          <w:rFonts w:ascii="Times New Roman" w:hAnsi="Times New Roman" w:cs="Times New Roman"/>
          <w:sz w:val="28"/>
          <w:szCs w:val="28"/>
        </w:rPr>
        <w:t>трации Назаровского района от 20.12</w:t>
      </w:r>
      <w:r w:rsidRPr="00DD7AA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7        № 460-п «О внесении изменений в постановление администрации Назаровского района от 01.10.2015 № 333-п </w:t>
      </w:r>
      <w:r w:rsidRPr="00DD7AA3">
        <w:rPr>
          <w:rFonts w:ascii="Times New Roman" w:hAnsi="Times New Roman" w:cs="Times New Roman"/>
          <w:sz w:val="28"/>
          <w:szCs w:val="28"/>
        </w:rPr>
        <w:t>«Об утверждении Порядка и условий формирования муниципального задания в отношении муниципальных учреждений и финансового обеспечения вып</w:t>
      </w:r>
      <w:r>
        <w:rPr>
          <w:rFonts w:ascii="Times New Roman" w:hAnsi="Times New Roman" w:cs="Times New Roman"/>
          <w:sz w:val="28"/>
          <w:szCs w:val="28"/>
        </w:rPr>
        <w:t>олнения муниципального задания».</w:t>
      </w:r>
    </w:p>
    <w:p w:rsidR="00DD7AA3" w:rsidRPr="00DD7AA3" w:rsidRDefault="00DD7AA3" w:rsidP="00DD7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AA3">
        <w:rPr>
          <w:rFonts w:ascii="Times New Roman" w:hAnsi="Times New Roman" w:cs="Times New Roman"/>
          <w:sz w:val="28"/>
          <w:szCs w:val="28"/>
        </w:rPr>
        <w:t>3.  Отделу организационной работы и документационного обеспечения администрации района (Любавина) разместить постановление на официальном сайте муниципального образования Назаровский район Красноярского края в информационно-телекоммуникационной сети «Интернет».</w:t>
      </w:r>
    </w:p>
    <w:p w:rsidR="00DD7AA3" w:rsidRPr="00DD7AA3" w:rsidRDefault="00DD7AA3" w:rsidP="00DD7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AA3">
        <w:rPr>
          <w:rFonts w:ascii="Times New Roman" w:hAnsi="Times New Roman" w:cs="Times New Roman"/>
          <w:sz w:val="28"/>
          <w:szCs w:val="28"/>
        </w:rPr>
        <w:tab/>
        <w:t>4. Контроль за выполнением постановления возложить на заместителя главы района, руководителя финансового управления администрации района (Мельничук).</w:t>
      </w:r>
    </w:p>
    <w:p w:rsidR="00DD7AA3" w:rsidRDefault="00DD7AA3" w:rsidP="00DD7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AA3">
        <w:rPr>
          <w:rFonts w:ascii="Times New Roman" w:hAnsi="Times New Roman" w:cs="Times New Roman"/>
          <w:sz w:val="28"/>
          <w:szCs w:val="28"/>
        </w:rPr>
        <w:tab/>
        <w:t>5. Постановление вступает в силу в день, следующий за днем его официального опубликования в  газете «Советское Причулымье»</w:t>
      </w:r>
      <w:r w:rsidR="008C3966">
        <w:rPr>
          <w:rFonts w:ascii="Times New Roman" w:hAnsi="Times New Roman" w:cs="Times New Roman"/>
          <w:sz w:val="28"/>
          <w:szCs w:val="28"/>
        </w:rPr>
        <w:t>.</w:t>
      </w:r>
    </w:p>
    <w:p w:rsidR="00904CE1" w:rsidRDefault="00904CE1" w:rsidP="00DD7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CE1" w:rsidRDefault="00904CE1" w:rsidP="00DD7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311" w:rsidRPr="00E01311" w:rsidRDefault="00904CE1" w:rsidP="00DD7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Г.В. Ампилогова</w:t>
      </w:r>
      <w:r w:rsidR="00DD7AA3">
        <w:rPr>
          <w:rFonts w:ascii="Times New Roman" w:hAnsi="Times New Roman" w:cs="Times New Roman"/>
          <w:sz w:val="28"/>
          <w:szCs w:val="28"/>
        </w:rPr>
        <w:tab/>
      </w:r>
    </w:p>
    <w:p w:rsidR="00E01311" w:rsidRPr="00E01311" w:rsidRDefault="00E0131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311" w:rsidRPr="00E01311" w:rsidRDefault="00E0131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311" w:rsidRPr="00E01311" w:rsidRDefault="00E0131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311" w:rsidRDefault="00E0131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CE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CE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CE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CE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CE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CE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CE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CE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CE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CE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CE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CE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CE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3966" w:rsidRDefault="008C3966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CE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CE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CE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CE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CE1" w:rsidRPr="00E0131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311" w:rsidRPr="00E01311" w:rsidRDefault="00E0131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311" w:rsidRDefault="00904CE1" w:rsidP="00904CE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Приложение</w:t>
      </w:r>
    </w:p>
    <w:p w:rsidR="00904CE1" w:rsidRPr="00E01311" w:rsidRDefault="00904CE1" w:rsidP="00904CE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постановлению администрации</w:t>
      </w:r>
    </w:p>
    <w:p w:rsidR="00E0131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Назаровского района</w:t>
      </w:r>
    </w:p>
    <w:p w:rsidR="00904CE1" w:rsidRPr="00E0131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«____» _____ 20___ №_____</w:t>
      </w:r>
    </w:p>
    <w:p w:rsidR="00904CE1" w:rsidRDefault="00904CE1" w:rsidP="00EE61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</w:p>
    <w:p w:rsidR="00904CE1" w:rsidRDefault="00904CE1" w:rsidP="00EE61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4CE1" w:rsidRDefault="00904CE1" w:rsidP="00904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04CE1" w:rsidRDefault="00904CE1" w:rsidP="00904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муниципального задания в отношении </w:t>
      </w:r>
    </w:p>
    <w:p w:rsidR="00904CE1" w:rsidRDefault="00E260A5" w:rsidP="00904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904CE1" w:rsidRPr="00E013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и финансового обеспечения вы</w:t>
      </w:r>
      <w:r w:rsidR="0090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полнения </w:t>
      </w:r>
    </w:p>
    <w:p w:rsidR="00904CE1" w:rsidRPr="00E01311" w:rsidRDefault="00904CE1" w:rsidP="00904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задания</w:t>
      </w:r>
    </w:p>
    <w:p w:rsidR="00E01311" w:rsidRPr="00E01311" w:rsidRDefault="00E0131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311" w:rsidRPr="00E0131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1. Порядок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Назаровского района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и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 (далее - Порядок) устанавливает порядок формирования и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</w:t>
      </w:r>
      <w:r>
        <w:rPr>
          <w:rFonts w:ascii="Times New Roman" w:hAnsi="Times New Roman" w:cs="Times New Roman"/>
          <w:sz w:val="28"/>
          <w:szCs w:val="28"/>
        </w:rPr>
        <w:t xml:space="preserve">–муниципальное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задание)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бюджетными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имуниципальными </w:t>
      </w:r>
      <w:r w:rsidR="00E01311" w:rsidRPr="00E01311">
        <w:rPr>
          <w:rFonts w:ascii="Times New Roman" w:hAnsi="Times New Roman" w:cs="Times New Roman"/>
          <w:sz w:val="28"/>
          <w:szCs w:val="28"/>
        </w:rPr>
        <w:t>казенными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Назаровского района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, определенными правовыми актами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бюджета,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казенные учреждения (далее -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учреждения).</w:t>
      </w:r>
    </w:p>
    <w:p w:rsidR="00E01311" w:rsidRPr="00E0131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Муниципальное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задание формируется в соответствии с основными видами деятельности, предусмотренными учредительными документами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учреждения, с учетом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показателей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>задания в отчетном финансовом году.</w:t>
      </w:r>
    </w:p>
    <w:p w:rsidR="00E01311" w:rsidRPr="00E0131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задание должно содержать:</w:t>
      </w:r>
    </w:p>
    <w:p w:rsidR="00E01311" w:rsidRPr="00E0131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и (или) объем (содержание) оказываемых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 (выполняемых работ);</w:t>
      </w:r>
    </w:p>
    <w:p w:rsidR="00E01311" w:rsidRPr="00E0131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порядок оказания (выполнения)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E01311" w:rsidRPr="00E01311">
        <w:rPr>
          <w:rFonts w:ascii="Times New Roman" w:hAnsi="Times New Roman" w:cs="Times New Roman"/>
          <w:sz w:val="28"/>
          <w:szCs w:val="28"/>
        </w:rPr>
        <w:t>ной услуги (работы);</w:t>
      </w:r>
    </w:p>
    <w:p w:rsidR="00E01311" w:rsidRPr="00E0131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определение категорий физических и (или) юридических лиц, являющихся потребителями оказываемых услуг;</w:t>
      </w:r>
    </w:p>
    <w:p w:rsidR="00E01311" w:rsidRPr="00E01311" w:rsidRDefault="00904CE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предельные цены (тарифы) на оплату оказываемых услуг физическими и (или)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законодательством;</w:t>
      </w:r>
    </w:p>
    <w:p w:rsidR="00E01311" w:rsidRPr="00E01311" w:rsidRDefault="00BA164B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порядок контроля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задания, в том числе условия и порядок его досрочного прекращения, а также требования к отчетности о выполнении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E01311" w:rsidRPr="00E01311" w:rsidRDefault="00BA164B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Муниципальное</w:t>
      </w:r>
      <w:hyperlink w:anchor="P273" w:history="1">
        <w:r w:rsidR="00E01311" w:rsidRPr="00BA164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задание</w:t>
        </w:r>
      </w:hyperlink>
      <w:r w:rsidR="00E01311" w:rsidRPr="00BA1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</w:t>
      </w:r>
      <w:r w:rsidR="00E01311" w:rsidRPr="00E01311">
        <w:rPr>
          <w:rFonts w:ascii="Times New Roman" w:hAnsi="Times New Roman" w:cs="Times New Roman"/>
          <w:sz w:val="28"/>
          <w:szCs w:val="28"/>
        </w:rPr>
        <w:lastRenderedPageBreak/>
        <w:t>период формируетс</w:t>
      </w:r>
      <w:r>
        <w:rPr>
          <w:rFonts w:ascii="Times New Roman" w:hAnsi="Times New Roman" w:cs="Times New Roman"/>
          <w:sz w:val="28"/>
          <w:szCs w:val="28"/>
        </w:rPr>
        <w:t xml:space="preserve">я по форме согласно приложению </w:t>
      </w:r>
      <w:r w:rsidR="00E01311" w:rsidRPr="00E01311">
        <w:rPr>
          <w:rFonts w:ascii="Times New Roman" w:hAnsi="Times New Roman" w:cs="Times New Roman"/>
          <w:sz w:val="28"/>
          <w:szCs w:val="28"/>
        </w:rPr>
        <w:t>1 к Порядку.</w:t>
      </w:r>
    </w:p>
    <w:p w:rsidR="00E01311" w:rsidRPr="00E01311" w:rsidRDefault="00BA164B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учреждению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 на оказание нескольких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услуг (выполнение нескольких работ)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задание формируется из нескольких разделов, каждый из которых должен содержать требования к оказанию одной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 (выполнению одной работы).</w:t>
      </w:r>
    </w:p>
    <w:p w:rsidR="00E01311" w:rsidRPr="00E01311" w:rsidRDefault="00BA164B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учреждению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 одновременно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(ых) услуги (услуг) и выполнение работы (работ),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задание формируется из двух частей, каждая из которых должна содержать отдельно требования к оказанию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(ых) услуги (услуг) и выполнению работы (работ). </w:t>
      </w: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Информация, касающаяся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 в целом, включается в 3-ю часть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E01311" w:rsidRPr="00E01311" w:rsidRDefault="00BA164B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3. </w:t>
      </w:r>
      <w:r w:rsidR="00611E7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задание формируется при формировании </w:t>
      </w:r>
      <w:r w:rsidR="00611E7D">
        <w:rPr>
          <w:rFonts w:ascii="Times New Roman" w:hAnsi="Times New Roman" w:cs="Times New Roman"/>
          <w:sz w:val="28"/>
          <w:szCs w:val="28"/>
        </w:rPr>
        <w:t>районного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период.</w:t>
      </w:r>
    </w:p>
    <w:p w:rsidR="00E01311" w:rsidRPr="00E01311" w:rsidRDefault="00611E7D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Сводные показатели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заданий на очередной финансовый год и плановый период должны соответствовать прогнозу сводных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заданий, установленному в </w:t>
      </w:r>
      <w:r w:rsidR="002B1B2A">
        <w:rPr>
          <w:rFonts w:ascii="Times New Roman" w:hAnsi="Times New Roman" w:cs="Times New Roman"/>
          <w:sz w:val="28"/>
          <w:szCs w:val="28"/>
        </w:rPr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программах </w:t>
      </w:r>
      <w:r w:rsidR="004203AD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="00E01311" w:rsidRPr="00E01311">
        <w:rPr>
          <w:rFonts w:ascii="Times New Roman" w:hAnsi="Times New Roman" w:cs="Times New Roman"/>
          <w:sz w:val="28"/>
          <w:szCs w:val="28"/>
        </w:rPr>
        <w:t>.</w:t>
      </w:r>
    </w:p>
    <w:p w:rsidR="00E01311" w:rsidRPr="00E01311" w:rsidRDefault="004203AD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Муниципальное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задание утверждается в срок не позднее 15 рабочих дней со дня утверждения главным распорядителем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бюджета лимитов бюджетных обязательств 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 в отношении:</w:t>
      </w:r>
    </w:p>
    <w:p w:rsidR="00E01311" w:rsidRPr="00E01311" w:rsidRDefault="004203AD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казенных учреждений - главными распорядителями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бюджета,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E01311" w:rsidRPr="00E01311">
        <w:rPr>
          <w:rFonts w:ascii="Times New Roman" w:hAnsi="Times New Roman" w:cs="Times New Roman"/>
          <w:sz w:val="28"/>
          <w:szCs w:val="28"/>
        </w:rPr>
        <w:t>казенные учреждения;</w:t>
      </w:r>
    </w:p>
    <w:p w:rsidR="00E01311" w:rsidRPr="00E01311" w:rsidRDefault="004203AD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муниципальных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бюджетных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 - органомместного самоуправления, осуществляющего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бюджетного учреждения.</w:t>
      </w:r>
    </w:p>
    <w:p w:rsidR="00E01311" w:rsidRPr="00E01311" w:rsidRDefault="004203AD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В случае изменения подведомственности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задание не переутверждается при условии сохранения значений показателей, установленных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E01311" w:rsidRPr="00E01311" w:rsidRDefault="004203AD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В случае внесения изменений в показатели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 формируется новое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задание (с учетом внесенных изменений) в соответствии с Порядком.</w:t>
      </w:r>
    </w:p>
    <w:p w:rsidR="00E01311" w:rsidRPr="00E01311" w:rsidRDefault="004203AD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задание формируется главным распорядителем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бюджета, в ведении которого находится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казенное учреждение, либо органом </w:t>
      </w:r>
      <w:r>
        <w:rPr>
          <w:rFonts w:ascii="Times New Roman" w:hAnsi="Times New Roman" w:cs="Times New Roman"/>
          <w:sz w:val="28"/>
          <w:szCs w:val="28"/>
        </w:rPr>
        <w:t>местного самоуправдения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 бюджетного или автономного учреждения.</w:t>
      </w:r>
    </w:p>
    <w:p w:rsidR="00E01311" w:rsidRPr="00E01311" w:rsidRDefault="0020274D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задание в части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услуг, оказываемых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01311" w:rsidRPr="00E01311">
        <w:rPr>
          <w:rFonts w:ascii="Times New Roman" w:hAnsi="Times New Roman" w:cs="Times New Roman"/>
          <w:sz w:val="28"/>
          <w:szCs w:val="28"/>
        </w:rPr>
        <w:t>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 (далее - общероссийские базовые перечни услуг).</w:t>
      </w:r>
    </w:p>
    <w:p w:rsidR="00E01311" w:rsidRPr="00E01311" w:rsidRDefault="0020274D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бюджета, в ведении которого находится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казенное учреждение, либо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, осуществляющий функции и полномочия учредителя бюджетного учреждения, вправе формировать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задание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 (выполнение работ)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учреждениями также в соответствии с региональным перечнем (классификатором) государственных (муниципальных) услуг, не включенных в общероссийские базовые перечни услуг, и работ, оказание и выполнение которых предусмотрено нормативными правовыми актами Красноярского края (далее - региональный перечень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 и работ), оказываемых (выполняемых) находящимися в их ведении </w:t>
      </w:r>
      <w:r w:rsidR="00D37B29">
        <w:rPr>
          <w:rFonts w:ascii="Times New Roman" w:hAnsi="Times New Roman" w:cs="Times New Roman"/>
          <w:sz w:val="28"/>
          <w:szCs w:val="28"/>
        </w:rPr>
        <w:t>муниципальными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учреждениями в качестве основных видов деятельности.</w:t>
      </w:r>
    </w:p>
    <w:p w:rsidR="00E01311" w:rsidRPr="00E01311" w:rsidRDefault="00D37B29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5. В случае внесения изменений в общероссийские базовые перечни услуг и (или) региональный перечень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услуг и работ, оказываемых (выполняемых)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учреждениями, и (или) изменений размера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решением Назаровского районного Совета депутатов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районном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</w:t>
      </w:r>
      <w:r w:rsidR="00203A02">
        <w:rPr>
          <w:rFonts w:ascii="Times New Roman" w:hAnsi="Times New Roman" w:cs="Times New Roman"/>
          <w:sz w:val="28"/>
          <w:szCs w:val="28"/>
        </w:rPr>
        <w:t xml:space="preserve"> (далее-решение о районном бюджете)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для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задания, влекущих за собой изменение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задания, главным распорядителем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учреждение, либо органом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бюджетного учреждения, в срок не более 10 рабочих дней после вступления в силу данных изменений вносятся изменения в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задание. Внесение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01311" w:rsidRPr="00E01311">
        <w:rPr>
          <w:rFonts w:ascii="Times New Roman" w:hAnsi="Times New Roman" w:cs="Times New Roman"/>
          <w:sz w:val="28"/>
          <w:szCs w:val="28"/>
        </w:rPr>
        <w:t>задание осуществляется путем его изложения в новой редакции.</w:t>
      </w:r>
    </w:p>
    <w:p w:rsidR="00E01311" w:rsidRPr="00E01311" w:rsidRDefault="00D37B29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Уменьшение объема субсидии, предоставленной 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 бюджетному учреждению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 (далее - субсидия), в течение срока его выполнения осуществляется только при соответствующем изменении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E01311" w:rsidRPr="00E01311" w:rsidRDefault="00D37B29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При досрочном прекращении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 (невыполненных работ), подлежат перечислению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бюджетными учреждениями в </w:t>
      </w:r>
      <w:r w:rsidR="00E96F2A">
        <w:rPr>
          <w:rFonts w:ascii="Times New Roman" w:hAnsi="Times New Roman" w:cs="Times New Roman"/>
          <w:sz w:val="28"/>
          <w:szCs w:val="28"/>
        </w:rPr>
        <w:t>районный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E01311" w:rsidRPr="00E01311" w:rsidRDefault="00E96F2A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При досрочном прекращении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 в связи с реорганизацией </w:t>
      </w:r>
      <w:r w:rsidR="00EB6E2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>бюджетного учреждения неиспользованные остатки субсидии подлежат перечислению соответствующим</w:t>
      </w:r>
      <w:r w:rsidR="00406CAF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бюджетным </w:t>
      </w:r>
      <w:r w:rsidR="00406CAF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E01311" w:rsidRPr="00E01311">
        <w:rPr>
          <w:rFonts w:ascii="Times New Roman" w:hAnsi="Times New Roman" w:cs="Times New Roman"/>
          <w:sz w:val="28"/>
          <w:szCs w:val="28"/>
        </w:rPr>
        <w:t>являющимся правопреемниками.</w:t>
      </w:r>
    </w:p>
    <w:p w:rsidR="00E01311" w:rsidRPr="00E01311" w:rsidRDefault="00406CA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задание, а также отчет о выполнении </w:t>
      </w:r>
      <w:r w:rsidR="007725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 размещаются на официальном сайте в </w:t>
      </w:r>
      <w:r w:rsidR="00E01311" w:rsidRPr="00E0131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Интернет по размещению информации о государственных </w:t>
      </w:r>
      <w:r w:rsidR="00E01311" w:rsidRPr="00772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муниципальных учреждениях (www.bus.gov.ru) в порядке и сроки, установленные </w:t>
      </w:r>
      <w:hyperlink r:id="rId8" w:history="1">
        <w:r w:rsidR="00E01311" w:rsidRPr="007725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="00E01311" w:rsidRPr="00E01311">
        <w:rPr>
          <w:rFonts w:ascii="Times New Roman" w:hAnsi="Times New Roman" w:cs="Times New Roman"/>
          <w:sz w:val="28"/>
          <w:szCs w:val="28"/>
        </w:rPr>
        <w:t>Министерства финансов Росс</w:t>
      </w:r>
      <w:r w:rsidR="00772519">
        <w:rPr>
          <w:rFonts w:ascii="Times New Roman" w:hAnsi="Times New Roman" w:cs="Times New Roman"/>
          <w:sz w:val="28"/>
          <w:szCs w:val="28"/>
        </w:rPr>
        <w:t>ийской Федерации от 21.07.2011 №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сайта".</w:t>
      </w:r>
    </w:p>
    <w:p w:rsidR="00E01311" w:rsidRPr="00E01311" w:rsidRDefault="00772519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6.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 осуществляется в пределах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районном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бюджете (сводной бюджетной росписью) на соответствующие цели.</w:t>
      </w:r>
    </w:p>
    <w:p w:rsidR="00E01311" w:rsidRPr="00E01311" w:rsidRDefault="00772519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казенным учреждением осуществляется в соответствии с показателями бюджетной сметы этого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E01311" w:rsidRPr="00E01311" w:rsidRDefault="00772519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бюджетным учреждениемосуществляется в виде субсидии, предоставленной 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01311" w:rsidRPr="00E01311" w:rsidRDefault="00772519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7. Объем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 рассчитывается на основании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учреждением или приобретенного им за счет средств, выделенных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пользование, а также затрат на содержание жилых помещений, предоставленных сотрудникам учреждения по договорам найма, в части возмещения коммунальных услуг) (далее - имущество учреждения), затрат на уплату налогов, в качестве объекта налогообложения по которым признается имущество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E01311" w:rsidRPr="00E01311" w:rsidRDefault="00772519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 рассчитывается в срок не позднее 15 рабочих дней со дня утверждения главным распорядителем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бюджета лимитов бюджетных обязательств 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E01311" w:rsidRPr="00E01311" w:rsidRDefault="00772519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8. Объем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>задания (R) определяется по формуле:</w:t>
      </w:r>
    </w:p>
    <w:p w:rsidR="00E01311" w:rsidRPr="00E01311" w:rsidRDefault="00E0131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311" w:rsidRPr="00E01311" w:rsidRDefault="00C702F3" w:rsidP="00EE61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02F3">
        <w:rPr>
          <w:rFonts w:ascii="Times New Roman" w:hAnsi="Times New Roman" w:cs="Times New Roman"/>
          <w:position w:val="-18"/>
          <w:sz w:val="28"/>
          <w:szCs w:val="28"/>
        </w:rPr>
        <w:pict>
          <v:shape id="_x0000_i1025" style="width:339.75pt;height:30pt" coordsize="" o:spt="100" adj="0,,0" path="" filled="f" stroked="f">
            <v:stroke joinstyle="miter"/>
            <v:imagedata r:id="rId9" o:title="base_23675_238034_32768"/>
            <v:formulas/>
            <v:path o:connecttype="segments"/>
          </v:shape>
        </w:pic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E01311" w:rsidRPr="00E01311" w:rsidRDefault="00E0131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311" w:rsidRPr="00E01311" w:rsidRDefault="00E0131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1311">
        <w:rPr>
          <w:rFonts w:ascii="Times New Roman" w:hAnsi="Times New Roman" w:cs="Times New Roman"/>
          <w:sz w:val="28"/>
          <w:szCs w:val="28"/>
        </w:rPr>
        <w:t>где:</w:t>
      </w:r>
    </w:p>
    <w:p w:rsidR="00E01311" w:rsidRPr="00E01311" w:rsidRDefault="00772519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N</w:t>
      </w:r>
      <w:r w:rsidR="00E01311" w:rsidRPr="00E0131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i-й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услуги,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E01311" w:rsidRPr="00E01311">
        <w:rPr>
          <w:rFonts w:ascii="Times New Roman" w:hAnsi="Times New Roman" w:cs="Times New Roman"/>
          <w:sz w:val="28"/>
          <w:szCs w:val="28"/>
        </w:rPr>
        <w:t>заданием;</w:t>
      </w:r>
    </w:p>
    <w:p w:rsidR="00E01311" w:rsidRPr="00E01311" w:rsidRDefault="00772519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V</w:t>
      </w:r>
      <w:r w:rsidR="00E01311" w:rsidRPr="00E0131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- объем i-й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услуги, установленной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</w:t>
      </w:r>
      <w:r w:rsidR="00E01311" w:rsidRPr="00E01311">
        <w:rPr>
          <w:rFonts w:ascii="Times New Roman" w:hAnsi="Times New Roman" w:cs="Times New Roman"/>
          <w:sz w:val="28"/>
          <w:szCs w:val="28"/>
        </w:rPr>
        <w:t>заданием;</w:t>
      </w:r>
    </w:p>
    <w:p w:rsidR="00E01311" w:rsidRPr="00E01311" w:rsidRDefault="00772519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N</w:t>
      </w:r>
      <w:r w:rsidR="00E01311" w:rsidRPr="00E01311">
        <w:rPr>
          <w:rFonts w:ascii="Times New Roman" w:hAnsi="Times New Roman" w:cs="Times New Roman"/>
          <w:sz w:val="28"/>
          <w:szCs w:val="28"/>
          <w:vertAlign w:val="subscript"/>
        </w:rPr>
        <w:t>w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- нормативные затраты на выполнение w-й работы, установленной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E01311" w:rsidRPr="00E01311" w:rsidRDefault="00772519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V</w:t>
      </w:r>
      <w:r w:rsidR="00E01311" w:rsidRPr="00E01311">
        <w:rPr>
          <w:rFonts w:ascii="Times New Roman" w:hAnsi="Times New Roman" w:cs="Times New Roman"/>
          <w:sz w:val="28"/>
          <w:szCs w:val="28"/>
          <w:vertAlign w:val="subscript"/>
        </w:rPr>
        <w:t>w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- объем w-й работы, установленной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E01311" w:rsidRPr="00E01311" w:rsidRDefault="00772519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P</w:t>
      </w:r>
      <w:r w:rsidR="00E01311" w:rsidRPr="00E0131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- размер платы (тариф и цена) за оказание i-й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E01311" w:rsidRPr="00772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w:anchor="P208" w:history="1">
        <w:r w:rsidR="00E01311" w:rsidRPr="007725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="00294C5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01311" w:rsidRPr="00772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, установленный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E01311" w:rsidRPr="00E01311" w:rsidRDefault="006932F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P</w:t>
      </w:r>
      <w:r w:rsidR="00E01311" w:rsidRPr="00E01311">
        <w:rPr>
          <w:rFonts w:ascii="Times New Roman" w:hAnsi="Times New Roman" w:cs="Times New Roman"/>
          <w:sz w:val="28"/>
          <w:szCs w:val="28"/>
          <w:vertAlign w:val="subscript"/>
        </w:rPr>
        <w:t>w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- размер платы (тариф и цена) за выполнение w-й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E01311" w:rsidRPr="00693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w:anchor="P208" w:history="1">
        <w:r w:rsidR="00E01311" w:rsidRPr="006932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="007C6CD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01311" w:rsidRPr="00693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установленный государственным </w:t>
      </w:r>
      <w:r w:rsidR="00E01311" w:rsidRPr="00E01311">
        <w:rPr>
          <w:rFonts w:ascii="Times New Roman" w:hAnsi="Times New Roman" w:cs="Times New Roman"/>
          <w:sz w:val="28"/>
          <w:szCs w:val="28"/>
        </w:rPr>
        <w:t>заданием;</w:t>
      </w:r>
    </w:p>
    <w:p w:rsidR="00E01311" w:rsidRPr="00E01311" w:rsidRDefault="006932F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N</w:t>
      </w:r>
      <w:r w:rsidR="00E01311" w:rsidRPr="00E01311">
        <w:rPr>
          <w:rFonts w:ascii="Times New Roman" w:hAnsi="Times New Roman" w:cs="Times New Roman"/>
          <w:sz w:val="28"/>
          <w:szCs w:val="28"/>
          <w:vertAlign w:val="superscript"/>
        </w:rPr>
        <w:t>УН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E01311" w:rsidRPr="00E01311" w:rsidRDefault="006932F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N</w:t>
      </w:r>
      <w:r w:rsidR="00E01311" w:rsidRPr="00E01311">
        <w:rPr>
          <w:rFonts w:ascii="Times New Roman" w:hAnsi="Times New Roman" w:cs="Times New Roman"/>
          <w:sz w:val="28"/>
          <w:szCs w:val="28"/>
          <w:vertAlign w:val="superscript"/>
        </w:rPr>
        <w:t>СИ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- затраты на содержание имущества учреждения, не используемого для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 (выполнения работ) и для общехозяйственных нужд (далее - не используемое для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 имущество).</w:t>
      </w:r>
    </w:p>
    <w:p w:rsidR="00E01311" w:rsidRPr="00E01311" w:rsidRDefault="006932F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7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В случае если объем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 в соответствующем финансовом году, рассчитанный в соответствии с настоящим пунктом, превышает на 10 и более процентов в положительную или отрицательную сторону объем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задания, доведенного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учреждению в году, предшествующему планируемому, главный распорядитель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краевое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казенное учреждение,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, осуществляющий функции и полномочия учредителя бюджетногоучреждения, принимает решение в форме правового акта о применении коэффициента выравнивания к объему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>задания в соответствующем финансовом году исходя из значения, определяемого по формуле:</w:t>
      </w:r>
    </w:p>
    <w:p w:rsidR="00E01311" w:rsidRPr="00E01311" w:rsidRDefault="00E0131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311" w:rsidRPr="00E01311" w:rsidRDefault="00C702F3" w:rsidP="00EE61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02F3">
        <w:rPr>
          <w:rFonts w:ascii="Times New Roman" w:hAnsi="Times New Roman" w:cs="Times New Roman"/>
          <w:position w:val="-28"/>
          <w:sz w:val="28"/>
          <w:szCs w:val="28"/>
        </w:rPr>
        <w:pict>
          <v:shape id="_x0000_i1026" style="width:72.75pt;height:40.5pt" coordsize="" o:spt="100" adj="0,,0" path="" filled="f" stroked="f">
            <v:stroke joinstyle="miter"/>
            <v:imagedata r:id="rId10" o:title="base_23675_238034_32769"/>
            <v:formulas/>
            <v:path o:connecttype="segments"/>
          </v:shape>
        </w:pic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E01311" w:rsidRPr="00E01311" w:rsidRDefault="00E0131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311" w:rsidRPr="00E01311" w:rsidRDefault="00E0131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1311">
        <w:rPr>
          <w:rFonts w:ascii="Times New Roman" w:hAnsi="Times New Roman" w:cs="Times New Roman"/>
          <w:sz w:val="28"/>
          <w:szCs w:val="28"/>
        </w:rPr>
        <w:t>где:</w:t>
      </w:r>
    </w:p>
    <w:p w:rsidR="00E01311" w:rsidRPr="00E01311" w:rsidRDefault="006932F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К</w:t>
      </w:r>
      <w:r w:rsidR="00E01311" w:rsidRPr="00E01311">
        <w:rPr>
          <w:rFonts w:ascii="Times New Roman" w:hAnsi="Times New Roman" w:cs="Times New Roman"/>
          <w:sz w:val="28"/>
          <w:szCs w:val="28"/>
          <w:vertAlign w:val="subscript"/>
        </w:rPr>
        <w:t>iвыр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- коэффициент выравнивания к объему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 в i-м финансовом году;</w:t>
      </w:r>
    </w:p>
    <w:p w:rsidR="00E01311" w:rsidRPr="00E01311" w:rsidRDefault="006932F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V</w:t>
      </w:r>
      <w:r w:rsidR="00E01311" w:rsidRPr="00E01311">
        <w:rPr>
          <w:rFonts w:ascii="Times New Roman" w:hAnsi="Times New Roman" w:cs="Times New Roman"/>
          <w:sz w:val="28"/>
          <w:szCs w:val="28"/>
          <w:vertAlign w:val="subscript"/>
        </w:rPr>
        <w:t>тфо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- объем финансового обеспечения выполнения задания в году, предшествующем i-му финансовому году;</w:t>
      </w:r>
    </w:p>
    <w:p w:rsidR="00E01311" w:rsidRPr="00E01311" w:rsidRDefault="006932F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4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V</w:t>
      </w:r>
      <w:r w:rsidR="00E01311" w:rsidRPr="00E01311">
        <w:rPr>
          <w:rFonts w:ascii="Times New Roman" w:hAnsi="Times New Roman" w:cs="Times New Roman"/>
          <w:sz w:val="28"/>
          <w:szCs w:val="28"/>
          <w:vertAlign w:val="subscript"/>
        </w:rPr>
        <w:t>iФО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- объем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 в i-м финансовом году.</w:t>
      </w:r>
    </w:p>
    <w:p w:rsidR="00E01311" w:rsidRPr="00E01311" w:rsidRDefault="006932F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Значение коэффициента выравнивания к объему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 на соответствующий финансовый год утверждается в срок не позднее 15 рабочих дней со дня утверждения главным распорядителем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бюджета лимитов </w:t>
      </w:r>
      <w:r w:rsidR="00E01311" w:rsidRPr="00E01311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обязательств 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 в отношении:</w:t>
      </w:r>
    </w:p>
    <w:p w:rsidR="00E01311" w:rsidRPr="00E01311" w:rsidRDefault="006932F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казенных учреждений - главными распорядителями средств краевого бюджета,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казенные учреждения, в случае принятия ими решения о применении нормативных затрат при расчете объема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E01311" w:rsidRPr="00E01311" w:rsidRDefault="006932F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муниципальных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бюджетных учреждений -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>, осуществляющими функции и полномочия учредителя бюджетных учреждений.</w:t>
      </w:r>
    </w:p>
    <w:p w:rsidR="00E01311" w:rsidRPr="00E01311" w:rsidRDefault="006932F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9. Нормативные затраты на 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услуги рассчитываются на единицу показателя объема оказания услуги, установленного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задании, на основе определяемого в </w:t>
      </w:r>
      <w:r w:rsidR="00E01311" w:rsidRPr="00693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w:anchor="P125" w:history="1">
        <w:r w:rsidR="00E01311" w:rsidRPr="006932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11</w:t>
        </w:r>
      </w:hyperlink>
      <w:r w:rsidR="00E01311" w:rsidRPr="00693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56" w:history="1">
        <w:r w:rsidR="00E01311" w:rsidRPr="006932FF">
          <w:rPr>
            <w:rFonts w:ascii="Times New Roman" w:hAnsi="Times New Roman" w:cs="Times New Roman"/>
            <w:color w:val="000000" w:themeColor="text1"/>
            <w:sz w:val="28"/>
            <w:szCs w:val="28"/>
          </w:rPr>
          <w:t>17</w:t>
        </w:r>
      </w:hyperlink>
      <w:r w:rsidR="00E01311" w:rsidRPr="00693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E01311" w:rsidRPr="00E01311">
        <w:rPr>
          <w:rFonts w:ascii="Times New Roman" w:hAnsi="Times New Roman" w:cs="Times New Roman"/>
          <w:sz w:val="28"/>
          <w:szCs w:val="28"/>
        </w:rPr>
        <w:t>Порядка базового норматива затрат и корректирующих коэффициентов к базовому нормативу затрат (далее - корректирующие коэффициенты) с соблюдением общих требований к определению нормативных затрат на оказание государственных (муниципальных) услуг, применяемых при расчете объема финансового обеспечениявыполнения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(далее -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E01311" w:rsidRPr="00E01311" w:rsidRDefault="00203A02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(выполнение)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 (работы), рассчитанные с соблюдением положений Порядка, не могут приводить к превышению объема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решением о районном бюджете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E01311" w:rsidRPr="00E01311" w:rsidRDefault="00203A02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10.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 утверждаются в срок не позднее 15 рабочих дней со дня утверждения главным распорядителем средств </w:t>
      </w:r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бюджета лимитов бюджетных обязательств 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 в отношении:</w:t>
      </w:r>
    </w:p>
    <w:p w:rsidR="00E01311" w:rsidRPr="00E01311" w:rsidRDefault="00D866D5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казенных учреждений - главными распорядителями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бюджета,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казенные учреждения, в случае принятия ими решения о применении нормативных затрат при расчете объема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E01311" w:rsidRPr="00E01311" w:rsidRDefault="00D866D5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муниципальных </w:t>
      </w:r>
      <w:r w:rsidR="00E01311" w:rsidRPr="00E01311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Pr="00E01311">
        <w:rPr>
          <w:rFonts w:ascii="Times New Roman" w:hAnsi="Times New Roman" w:cs="Times New Roman"/>
          <w:sz w:val="28"/>
          <w:szCs w:val="28"/>
        </w:rPr>
        <w:t>реждений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-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>, осуществляющими функции и полномочия учредителя бюджетных учреждений.</w:t>
      </w:r>
    </w:p>
    <w:p w:rsidR="00E01311" w:rsidRPr="00E01311" w:rsidRDefault="00D866D5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5"/>
      <w:bookmarkEnd w:id="3"/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11. Базовый норматив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 состоит из:</w:t>
      </w:r>
    </w:p>
    <w:p w:rsidR="00E01311" w:rsidRPr="00E01311" w:rsidRDefault="00D866D5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затрат, непосредственно связанных с оказанием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1311" w:rsidRPr="00E01311" w:rsidRDefault="00D866D5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затрат на общехозяйственные нужды на оказание государственной услуги.</w:t>
      </w:r>
    </w:p>
    <w:p w:rsidR="00E01311" w:rsidRPr="00E01311" w:rsidRDefault="00D866D5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12. Базовый норматив затрат рассчитывается исходя из затрат, необходимых для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услуги, с соблюдением показателей качества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услуги, а также показателей, отражающих отраслевую специфику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 (содержание, условия (формы)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услуги), установленных в общероссийских базовых перечнях услуг или региональном перечне государственных услуг и работ, отраслевой корректирующий коэффициент при которых принимает значение равное 1.</w:t>
      </w:r>
    </w:p>
    <w:p w:rsidR="00E01311" w:rsidRPr="00E01311" w:rsidRDefault="00D866D5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13. При определении базового норматива на 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услуги применяются нормы,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услуги), определяемые стандартами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услуг (выполнения работ) (далее - стандарты), утвержденными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 администрации Назаровского района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, а в случае их отсутствия - на основе анализа и усреднения показателей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учреждения, которое имеет минимальный объем затрат на оказание единицы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услуги (в соответствующей сфере деятельности) при выполнении требований к качеству оказания данной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услуги, отраженных в общероссийских базовых перечнях услуг или региональном перечне государственных услуг и работ (далее - метод наиболее эффективного учреждения).</w:t>
      </w:r>
    </w:p>
    <w:p w:rsidR="00E01311" w:rsidRPr="00E01311" w:rsidRDefault="00D866D5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</w:rPr>
        <w:tab/>
      </w:r>
      <w:hyperlink w:anchor="P817" w:history="1">
        <w:r w:rsidR="00E01311" w:rsidRPr="00D866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Значения</w:t>
        </w:r>
      </w:hyperlink>
      <w:r w:rsidR="00E01311" w:rsidRPr="00D86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, необходимых для определения базовых нормативов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услуг, выраженных в натуральных показателях и установленных методом наиболее эффективного учреждения, утверждаются главным распорядителем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>бюджета, в ведении которого находится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казенное учреждение, органом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 бюджетного</w:t>
      </w:r>
      <w:r>
        <w:rPr>
          <w:rFonts w:ascii="Times New Roman" w:hAnsi="Times New Roman" w:cs="Times New Roman"/>
          <w:sz w:val="28"/>
          <w:szCs w:val="28"/>
        </w:rPr>
        <w:t xml:space="preserve"> учре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ждения, отдельно по каждой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е по форме согласно приложению </w:t>
      </w:r>
      <w:r w:rsidR="00E01311" w:rsidRPr="00E01311">
        <w:rPr>
          <w:rFonts w:ascii="Times New Roman" w:hAnsi="Times New Roman" w:cs="Times New Roman"/>
          <w:sz w:val="28"/>
          <w:szCs w:val="28"/>
        </w:rPr>
        <w:t>2 к Порядку.</w:t>
      </w:r>
    </w:p>
    <w:p w:rsidR="00E01311" w:rsidRPr="00E01311" w:rsidRDefault="000B23B7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14. В базовый норматив затрат, непосредственно связанных с оказанием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услуги, включаются:</w:t>
      </w:r>
    </w:p>
    <w:p w:rsidR="00E01311" w:rsidRPr="00E01311" w:rsidRDefault="000B23B7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затраты на оплату труда, в том числе начисления на выплаты по оплате труда работников, непосредственно связанных с оказанием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</w:t>
      </w:r>
      <w:r w:rsidR="00E01311" w:rsidRPr="00E01311">
        <w:rPr>
          <w:rFonts w:ascii="Times New Roman" w:hAnsi="Times New Roman" w:cs="Times New Roman"/>
          <w:sz w:val="28"/>
          <w:szCs w:val="28"/>
        </w:rPr>
        <w:lastRenderedPageBreak/>
        <w:t>содержащими нормы трудового права (далее - начисления на выплаты по оплате труда);</w:t>
      </w:r>
    </w:p>
    <w:p w:rsidR="00E01311" w:rsidRPr="00E01311" w:rsidRDefault="006047C5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5"/>
      <w:bookmarkEnd w:id="4"/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услуги, с учетом срока его полезного использования, а также затраты на аренду указанного имущества;</w:t>
      </w:r>
    </w:p>
    <w:p w:rsidR="00E01311" w:rsidRPr="00E01311" w:rsidRDefault="006047C5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6"/>
      <w:bookmarkEnd w:id="5"/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затраты 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оказания государственной услуги (основных средств и нематериальных активов, амортизируемых в процессе оказания услуги), с учетом срока их полезного использования;</w:t>
      </w:r>
    </w:p>
    <w:p w:rsidR="00E01311" w:rsidRPr="00E01311" w:rsidRDefault="006047C5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иные затраты, непосредственно связанные с оказанием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1311" w:rsidRPr="00E01311" w:rsidRDefault="00CC3694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15. В базовый норматив затрат на общехозяйственные нужды на оказание </w:t>
      </w:r>
      <w:r w:rsidR="006047C5"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 включаются:</w:t>
      </w:r>
    </w:p>
    <w:p w:rsidR="00E01311" w:rsidRPr="00E01311" w:rsidRDefault="006047C5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0"/>
      <w:bookmarkEnd w:id="6"/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затраты на коммунальные услуги;</w:t>
      </w:r>
    </w:p>
    <w:p w:rsidR="00E01311" w:rsidRPr="00E01311" w:rsidRDefault="006047C5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1"/>
      <w:bookmarkEnd w:id="7"/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имущества, а также затраты на аренду указанного имущества;</w:t>
      </w:r>
    </w:p>
    <w:p w:rsidR="00E01311" w:rsidRPr="00E01311" w:rsidRDefault="006047C5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3"/>
      <w:bookmarkEnd w:id="8"/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затраты на содержание объектов особо ценного движимого имущества, а также затраты на аренду указанного имущества;</w:t>
      </w:r>
    </w:p>
    <w:p w:rsidR="00E01311" w:rsidRPr="00E01311" w:rsidRDefault="006047C5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5"/>
      <w:bookmarkEnd w:id="9"/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затраты на формирование в установленном порядке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использования;</w:t>
      </w:r>
    </w:p>
    <w:p w:rsidR="00E01311" w:rsidRPr="00E01311" w:rsidRDefault="006047C5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E01311" w:rsidRPr="00E01311" w:rsidRDefault="006047C5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:rsidR="00E01311" w:rsidRPr="00E01311" w:rsidRDefault="006047C5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1311" w:rsidRPr="00E01311" w:rsidRDefault="006047C5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нужды.</w:t>
      </w:r>
    </w:p>
    <w:p w:rsidR="00E01311" w:rsidRPr="00493FDB" w:rsidRDefault="006047C5" w:rsidP="00EE61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49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В затраты, указанные в </w:t>
      </w:r>
      <w:hyperlink w:anchor="P140" w:history="1">
        <w:r w:rsidR="00E01311" w:rsidRPr="00493F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="00E01311" w:rsidRPr="0049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43" w:history="1">
        <w:r w:rsidR="00E01311" w:rsidRPr="00493F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четвертом пункта 15</w:t>
        </w:r>
      </w:hyperlink>
      <w:r w:rsidR="00E01311" w:rsidRPr="0049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включаются затраты на оказание </w:t>
      </w:r>
      <w:r w:rsidR="00493F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E01311" w:rsidRPr="0049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отношении имущества учреждения, используемого в том числе на основании договора аренды (финансовой аренды) или договора безвозмездного пользования, для выполнения </w:t>
      </w:r>
      <w:r w:rsidR="00493F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01311" w:rsidRPr="0049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и общехозяйственных нужд (далее - имущество, необходимое для выполнения </w:t>
      </w:r>
      <w:r w:rsidR="00493F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01311" w:rsidRPr="0049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задания).</w:t>
      </w:r>
    </w:p>
    <w:p w:rsidR="00E01311" w:rsidRPr="00E01311" w:rsidRDefault="00493FDB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01311" w:rsidRPr="0049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Затраты, указанные в </w:t>
      </w:r>
      <w:hyperlink w:anchor="P136" w:history="1">
        <w:r w:rsidR="00E01311" w:rsidRPr="00493F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четвертом пункта 14</w:t>
        </w:r>
      </w:hyperlink>
      <w:r w:rsidR="00E01311" w:rsidRPr="0049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45" w:history="1">
        <w:r w:rsidR="00E01311" w:rsidRPr="00493F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пункта 15</w:t>
        </w:r>
      </w:hyperlink>
      <w:r w:rsidR="00E01311" w:rsidRPr="0049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рассчитываются на основании годовой расчетной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(плановой) суммы амортизации, которая должна начисляться по особо ценному движимому имуществу, используемому в процессе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 (основные средства и нематериальные активы, амортизируемые в процессе оказания услуги) и необходимому для общехозяйственных нужд (основные средства и нематериальные активы), </w:t>
      </w:r>
      <w:r w:rsidR="00E01311" w:rsidRPr="00E01311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срока его полезногоиспользования, установленного с учетом </w:t>
      </w:r>
      <w:hyperlink r:id="rId11" w:history="1">
        <w:r w:rsidR="00E01311" w:rsidRPr="00D967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Классификации</w:t>
        </w:r>
      </w:hyperlink>
      <w:r w:rsidR="00E01311" w:rsidRPr="00D96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="00E01311" w:rsidRPr="00E01311">
        <w:rPr>
          <w:rFonts w:ascii="Times New Roman" w:hAnsi="Times New Roman" w:cs="Times New Roman"/>
          <w:sz w:val="28"/>
          <w:szCs w:val="28"/>
        </w:rPr>
        <w:t>новных средств, включаемых в амортизационные группы, утвержденной Постановлением Правительства Росс</w:t>
      </w:r>
      <w:r w:rsidR="00D967BF">
        <w:rPr>
          <w:rFonts w:ascii="Times New Roman" w:hAnsi="Times New Roman" w:cs="Times New Roman"/>
          <w:sz w:val="28"/>
          <w:szCs w:val="28"/>
        </w:rPr>
        <w:t>ийской Федерации         от 01.01.2002 № 1 «</w:t>
      </w:r>
      <w:r w:rsidR="00E01311" w:rsidRPr="00E01311">
        <w:rPr>
          <w:rFonts w:ascii="Times New Roman" w:hAnsi="Times New Roman" w:cs="Times New Roman"/>
          <w:sz w:val="28"/>
          <w:szCs w:val="28"/>
        </w:rPr>
        <w:t>О Классификации основных средств, вклю</w:t>
      </w:r>
      <w:r w:rsidR="00D967BF">
        <w:rPr>
          <w:rFonts w:ascii="Times New Roman" w:hAnsi="Times New Roman" w:cs="Times New Roman"/>
          <w:sz w:val="28"/>
          <w:szCs w:val="28"/>
        </w:rPr>
        <w:t>чаемых в амортизационные группы»</w:t>
      </w:r>
      <w:r w:rsidR="00E01311" w:rsidRPr="00E01311">
        <w:rPr>
          <w:rFonts w:ascii="Times New Roman" w:hAnsi="Times New Roman" w:cs="Times New Roman"/>
          <w:sz w:val="28"/>
          <w:szCs w:val="28"/>
        </w:rPr>
        <w:t>, и особенностей условий его эксплуатации (повышенная сменность и (или) агрессивность среды), определяемых исходя из содержания оказываемых услуг.</w:t>
      </w:r>
    </w:p>
    <w:p w:rsidR="00E01311" w:rsidRPr="00E01311" w:rsidRDefault="00D967B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Затраты на аренду имущества, включенные в затраты, указанные в </w:t>
      </w:r>
      <w:hyperlink w:anchor="P135" w:history="1">
        <w:r w:rsidR="00E01311" w:rsidRPr="00D967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пункта 14</w:t>
        </w:r>
      </w:hyperlink>
      <w:r w:rsidR="00E01311" w:rsidRPr="00D96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41" w:history="1">
        <w:r w:rsidR="00E01311" w:rsidRPr="00D967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третьем</w:t>
        </w:r>
      </w:hyperlink>
      <w:r w:rsidR="00E01311" w:rsidRPr="00D96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43" w:history="1">
        <w:r w:rsidR="00E01311" w:rsidRPr="00D967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четвертом пункта 15</w:t>
        </w:r>
      </w:hyperlink>
      <w:r w:rsidR="00E01311" w:rsidRPr="00D96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учитываются в составе указанных затрат в случае, если имущество, необходимое для выполнения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01311" w:rsidRPr="00D96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, не закреплено за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учреждением на праве оперативного управления.</w:t>
      </w:r>
    </w:p>
    <w:p w:rsidR="00E01311" w:rsidRPr="00E01311" w:rsidRDefault="00D967B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6"/>
      <w:bookmarkEnd w:id="10"/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17. Значение базового норматива затрат на 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01311" w:rsidRPr="00E01311">
        <w:rPr>
          <w:rFonts w:ascii="Times New Roman" w:hAnsi="Times New Roman" w:cs="Times New Roman"/>
          <w:sz w:val="28"/>
          <w:szCs w:val="28"/>
        </w:rPr>
        <w:t>услуги утверждается в отношении:</w:t>
      </w:r>
    </w:p>
    <w:p w:rsidR="00E01311" w:rsidRPr="00E01311" w:rsidRDefault="00D967B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казенных учреждений - главными распорядителями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бюджета,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казенные учреждения;</w:t>
      </w:r>
    </w:p>
    <w:p w:rsidR="00E01311" w:rsidRPr="00E01311" w:rsidRDefault="00D967B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бюджетных учреждений -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>, осуществляющими функции и полномочия учредителей бюджетных учреждений.</w:t>
      </w:r>
    </w:p>
    <w:p w:rsidR="00E01311" w:rsidRPr="00E01311" w:rsidRDefault="00D967B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Значение базового норматива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 утверждается общей суммой, с выделением:</w:t>
      </w:r>
    </w:p>
    <w:p w:rsidR="00E01311" w:rsidRPr="00E01311" w:rsidRDefault="00D967B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1311" w:rsidRPr="00E01311" w:rsidRDefault="00D967B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суммы затрат на коммунальные услуги и содержание недвижимого имущества, необходимого для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1311" w:rsidRPr="00E01311" w:rsidRDefault="00D967B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18. Значения корректирующих коэффициентов, применяемых при расчете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01311" w:rsidRPr="00E01311">
        <w:rPr>
          <w:rFonts w:ascii="Times New Roman" w:hAnsi="Times New Roman" w:cs="Times New Roman"/>
          <w:sz w:val="28"/>
          <w:szCs w:val="28"/>
        </w:rPr>
        <w:t>услуги, утверждаются в отношении:</w:t>
      </w:r>
    </w:p>
    <w:p w:rsidR="00E01311" w:rsidRPr="00E01311" w:rsidRDefault="00D967B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казенных учреждений - главными распорядителями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бюджета,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казенные учреждения;</w:t>
      </w:r>
    </w:p>
    <w:p w:rsidR="00E01311" w:rsidRPr="00E01311" w:rsidRDefault="00D967B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муниципальных бюджетных учреждений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-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>, осуществляющими функции и полномочия учредителей бюджетных учреждений.</w:t>
      </w:r>
    </w:p>
    <w:p w:rsidR="00E01311" w:rsidRPr="00E01311" w:rsidRDefault="00D967B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19. Нормативные затраты на выполнение работы определяются при расчете объема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 на основе базового норматива затрат определяемого в соответствии с нормами, выраженными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 w:rsidR="0057710A">
        <w:rPr>
          <w:rFonts w:ascii="Times New Roman" w:hAnsi="Times New Roman" w:cs="Times New Roman"/>
          <w:sz w:val="28"/>
          <w:szCs w:val="28"/>
        </w:rPr>
        <w:t>муниципальной услуги), утвержденные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стандартами, и корректирующих коэффициентов, а в случае отсутствия утвержденных стандартов в порядке, </w:t>
      </w:r>
      <w:r w:rsidR="00E01311" w:rsidRPr="00E01311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</w:t>
      </w:r>
      <w:r w:rsidR="0057710A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в отношении </w:t>
      </w:r>
      <w:r w:rsidR="0057710A">
        <w:rPr>
          <w:rFonts w:ascii="Times New Roman" w:hAnsi="Times New Roman" w:cs="Times New Roman"/>
          <w:sz w:val="28"/>
          <w:szCs w:val="28"/>
        </w:rPr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бюджетных учреждений, а также по решению главного распорядителя средств </w:t>
      </w:r>
      <w:r w:rsidR="0057710A">
        <w:rPr>
          <w:rFonts w:ascii="Times New Roman" w:hAnsi="Times New Roman" w:cs="Times New Roman"/>
          <w:sz w:val="28"/>
          <w:szCs w:val="28"/>
        </w:rPr>
        <w:t>районного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находятся </w:t>
      </w:r>
      <w:r w:rsidR="0057710A">
        <w:rPr>
          <w:rFonts w:ascii="Times New Roman" w:hAnsi="Times New Roman" w:cs="Times New Roman"/>
          <w:sz w:val="28"/>
          <w:szCs w:val="28"/>
        </w:rPr>
        <w:t>муниципальные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казенные учреждения.</w:t>
      </w:r>
    </w:p>
    <w:p w:rsidR="00E01311" w:rsidRPr="00E01311" w:rsidRDefault="0057710A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20. Нормативные затраты на выполнение работы рассчитываются на работу в целом или в случае установления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задании показателей объема выполнения работы - на единицу объема работы. В нормативные затраты на выполнение работы включаются в том числе:</w:t>
      </w:r>
    </w:p>
    <w:p w:rsidR="00E01311" w:rsidRPr="00E01311" w:rsidRDefault="0057710A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E01311" w:rsidRPr="00E01311" w:rsidRDefault="0057710A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1"/>
      <w:bookmarkEnd w:id="11"/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работы, с учетом срока его полезного использования, а также затраты на аренду указанного имущества;</w:t>
      </w:r>
    </w:p>
    <w:p w:rsidR="00E01311" w:rsidRPr="00E01311" w:rsidRDefault="0057710A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72"/>
      <w:bookmarkEnd w:id="12"/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затраты 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выполнения работы (основных средств и нематериальных активов, амортизируемых в процессе выполнения работы), с учетом срока их полезного использования;</w:t>
      </w:r>
    </w:p>
    <w:p w:rsidR="00E01311" w:rsidRPr="00E01311" w:rsidRDefault="0057710A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затраты на иные расходы, непосредственно связанные с выполнением работы;</w:t>
      </w:r>
    </w:p>
    <w:p w:rsidR="00E01311" w:rsidRPr="00E01311" w:rsidRDefault="0057710A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затраты на оплату коммунальных услуг;</w:t>
      </w:r>
    </w:p>
    <w:p w:rsidR="00E01311" w:rsidRPr="00E01311" w:rsidRDefault="0057710A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75"/>
      <w:bookmarkEnd w:id="13"/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имущества, необходимого для выполнения государственного задания, а также затраты на аренду указанного имущества;</w:t>
      </w:r>
    </w:p>
    <w:p w:rsidR="00E01311" w:rsidRPr="00E01311" w:rsidRDefault="0057710A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76"/>
      <w:bookmarkEnd w:id="14"/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особо ценного движимого имущества и имущества, необходимого для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задания, а также затраты на аренду указанного имущества;</w:t>
      </w:r>
    </w:p>
    <w:p w:rsidR="00E01311" w:rsidRPr="00E01311" w:rsidRDefault="0057710A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7"/>
      <w:bookmarkEnd w:id="15"/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затраты на формирование в установленном порядке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использования;</w:t>
      </w:r>
    </w:p>
    <w:p w:rsidR="00E01311" w:rsidRPr="00E01311" w:rsidRDefault="0057710A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E01311" w:rsidRPr="00E01311" w:rsidRDefault="0057710A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:rsidR="00E01311" w:rsidRPr="00E01311" w:rsidRDefault="0057710A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которые не принимают непосредственного участия в выполнении работы;</w:t>
      </w:r>
    </w:p>
    <w:p w:rsidR="00E01311" w:rsidRPr="00E01311" w:rsidRDefault="0057710A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нужды.</w:t>
      </w:r>
    </w:p>
    <w:p w:rsidR="00E01311" w:rsidRPr="00E01311" w:rsidRDefault="0057710A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20.1 Затраты, </w:t>
      </w:r>
      <w:r w:rsidR="00E01311" w:rsidRPr="00577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</w:t>
      </w:r>
      <w:hyperlink w:anchor="P172" w:history="1">
        <w:r w:rsidR="00E01311" w:rsidRPr="005771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четвертом</w:t>
        </w:r>
      </w:hyperlink>
      <w:r w:rsidR="00E01311" w:rsidRPr="00577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77" w:history="1">
        <w:r w:rsidR="00E01311" w:rsidRPr="005771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девятом пункта 20</w:t>
        </w:r>
      </w:hyperlink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Порядка, включаются в нормативные затраты на выполнение работы по решению органа, осуществляющего функции и полномочия учредителя.</w:t>
      </w:r>
    </w:p>
    <w:p w:rsidR="00E01311" w:rsidRPr="00E01311" w:rsidRDefault="00754727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01311" w:rsidRPr="00577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Затраты, указанные в </w:t>
      </w:r>
      <w:hyperlink w:anchor="P172" w:history="1">
        <w:r w:rsidR="00E01311" w:rsidRPr="005771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четвертом</w:t>
        </w:r>
      </w:hyperlink>
      <w:r w:rsidR="00E01311" w:rsidRPr="00577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77" w:history="1">
        <w:r w:rsidR="00E01311" w:rsidRPr="005771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девятом пункта 20</w:t>
        </w:r>
      </w:hyperlink>
      <w:r w:rsidR="00E01311" w:rsidRPr="00577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рядка, рассчитываются на основании годовой расчетной (плановой) суммы </w:t>
      </w:r>
      <w:r w:rsidR="00E01311" w:rsidRPr="00E01311">
        <w:rPr>
          <w:rFonts w:ascii="Times New Roman" w:hAnsi="Times New Roman" w:cs="Times New Roman"/>
          <w:sz w:val="28"/>
          <w:szCs w:val="28"/>
        </w:rPr>
        <w:lastRenderedPageBreak/>
        <w:t xml:space="preserve">амортизации, которая должна начисляться по особо ценному движимому имуществу, используемому в процессе выполнения работы (основные средства и нематериальные активы, амортизируемые в процессе выполнения работы) и необходимому для общехозяйственных нужд (основные средства и нематериальные активы), исходя из срока его полезного использования, </w:t>
      </w:r>
      <w:r w:rsidR="00E01311" w:rsidRPr="00754727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установленного с учетом</w:t>
      </w:r>
      <w:hyperlink r:id="rId12" w:history="1">
        <w:r w:rsidR="00E01311" w:rsidRPr="007547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Классификации</w:t>
        </w:r>
      </w:hyperlink>
      <w:r w:rsidR="00E01311" w:rsidRPr="00754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</w:t>
      </w:r>
      <w:r w:rsidR="00E01311" w:rsidRPr="00E01311">
        <w:rPr>
          <w:rFonts w:ascii="Times New Roman" w:hAnsi="Times New Roman" w:cs="Times New Roman"/>
          <w:sz w:val="28"/>
          <w:szCs w:val="28"/>
        </w:rPr>
        <w:t>средств, включаемых в амортизационные группы, утвержденной Постановлением Правительства Российск</w:t>
      </w:r>
      <w:r w:rsidR="006359E8">
        <w:rPr>
          <w:rFonts w:ascii="Times New Roman" w:hAnsi="Times New Roman" w:cs="Times New Roman"/>
          <w:sz w:val="28"/>
          <w:szCs w:val="28"/>
        </w:rPr>
        <w:t>ой Федерации от 01.01.2002 № 1 «</w:t>
      </w:r>
      <w:r w:rsidR="00E01311" w:rsidRPr="00E01311">
        <w:rPr>
          <w:rFonts w:ascii="Times New Roman" w:hAnsi="Times New Roman" w:cs="Times New Roman"/>
          <w:sz w:val="28"/>
          <w:szCs w:val="28"/>
        </w:rPr>
        <w:t>О Классификации основных средств, включаемых в амортизационные груп</w:t>
      </w:r>
      <w:r w:rsidR="006359E8">
        <w:rPr>
          <w:rFonts w:ascii="Times New Roman" w:hAnsi="Times New Roman" w:cs="Times New Roman"/>
          <w:sz w:val="28"/>
          <w:szCs w:val="28"/>
        </w:rPr>
        <w:t>пы»</w:t>
      </w:r>
      <w:r w:rsidR="00E01311" w:rsidRPr="00E01311">
        <w:rPr>
          <w:rFonts w:ascii="Times New Roman" w:hAnsi="Times New Roman" w:cs="Times New Roman"/>
          <w:sz w:val="28"/>
          <w:szCs w:val="28"/>
        </w:rPr>
        <w:t>, и особенностей условий его эксплуатации (повышенная сменность и (или) агрессивность среды), определяемых исходя из содержания выполняемых работ.</w:t>
      </w:r>
    </w:p>
    <w:p w:rsidR="00E01311" w:rsidRPr="00E01311" w:rsidRDefault="006359E8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635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на аренду имущества, включенные в затраты, указанные в </w:t>
      </w:r>
      <w:hyperlink w:anchor="P171" w:history="1">
        <w:r w:rsidR="00E01311" w:rsidRPr="006359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третьем</w:t>
        </w:r>
      </w:hyperlink>
      <w:r w:rsidR="00E01311" w:rsidRPr="00635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75" w:history="1">
        <w:r w:rsidR="00E01311" w:rsidRPr="006359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седьмом</w:t>
        </w:r>
      </w:hyperlink>
      <w:r w:rsidR="00E01311" w:rsidRPr="00635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76" w:history="1">
        <w:r w:rsidR="00E01311" w:rsidRPr="006359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восьмом пункта 20</w:t>
        </w:r>
      </w:hyperlink>
      <w:r w:rsidR="00E01311" w:rsidRPr="00E01311">
        <w:rPr>
          <w:rFonts w:ascii="Times New Roman" w:hAnsi="Times New Roman" w:cs="Times New Roman"/>
          <w:sz w:val="28"/>
          <w:szCs w:val="28"/>
        </w:rPr>
        <w:t xml:space="preserve">Порядка, учитываются в составе указанных затрат в случае, если имущество, необходимое для выполнения </w:t>
      </w:r>
      <w:r w:rsidR="00515546"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задания, не закреплено за </w:t>
      </w:r>
      <w:r w:rsidR="00515546">
        <w:rPr>
          <w:rFonts w:ascii="Times New Roman" w:hAnsi="Times New Roman" w:cs="Times New Roman"/>
          <w:sz w:val="28"/>
          <w:szCs w:val="28"/>
        </w:rPr>
        <w:t>муниципальным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учреждением на праве оперативного управления.</w:t>
      </w:r>
    </w:p>
    <w:p w:rsidR="00E01311" w:rsidRPr="00E01311" w:rsidRDefault="00515546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21. 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строительными нормами и правилами, санитарными правилами и нормами выполнения работ в установленной сфере деятельности.</w:t>
      </w:r>
    </w:p>
    <w:p w:rsidR="00E01311" w:rsidRPr="00E01311" w:rsidRDefault="002D192D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22. Значения нормативных затрат на выполнение </w:t>
      </w:r>
      <w:r w:rsidR="00E01311" w:rsidRPr="0070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утверждаются органами </w:t>
      </w:r>
      <w:r w:rsidR="0070788F" w:rsidRPr="0070788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</w:t>
      </w:r>
      <w:r w:rsidR="00E01311" w:rsidRPr="0070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осуществляющими функции и полномочия учредителя в отношении </w:t>
      </w:r>
      <w:r w:rsidR="00804B5F" w:rsidRPr="007078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бюджетных учреждений, а также главными распорядителями средств </w:t>
      </w:r>
      <w:r w:rsidR="00804B5F">
        <w:rPr>
          <w:rFonts w:ascii="Times New Roman" w:hAnsi="Times New Roman" w:cs="Times New Roman"/>
          <w:sz w:val="28"/>
          <w:szCs w:val="28"/>
        </w:rPr>
        <w:t>районного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бюджета, в ведении которых находятся </w:t>
      </w:r>
      <w:r w:rsidR="00804B5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казенные учреждения (в случае принятия ими решения о применении нормативных затрат при расчете объема финансового обеспечения выполнения </w:t>
      </w:r>
      <w:r w:rsidR="00804B5F"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задания).</w:t>
      </w:r>
    </w:p>
    <w:p w:rsidR="00E01311" w:rsidRPr="00E01311" w:rsidRDefault="00804B5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23. В объем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 включаются затраты на уплату налогов, в качестве объекта налогообложения по которым признается имущество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E01311" w:rsidRPr="00E01311" w:rsidRDefault="00804B5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бюджетноеучреждение оказывает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 (выполняет работы) для физических и юридических лиц за плату (далее - платная деятельность) сверх установленного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задания, затраты, указанные в абзаце первом настоящего пункта, рассчитываются с применением коэффициента платной деятельности, который определяется по формуле:</w:t>
      </w:r>
    </w:p>
    <w:p w:rsidR="00E01311" w:rsidRDefault="00E0131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988" w:rsidRPr="00747988" w:rsidRDefault="00C702F3" w:rsidP="00747988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6"/>
              </w:rPr>
            </m:ctrlPr>
          </m:sSubPr>
          <m:e>
            <m:r>
              <w:rPr>
                <w:rFonts w:ascii="Cambria Math" w:hAnsi="Cambria Math" w:cs="Times New Roman"/>
                <w:sz w:val="36"/>
              </w:rPr>
              <m:t>К</m:t>
            </m:r>
          </m:e>
          <m:sub>
            <m:r>
              <w:rPr>
                <w:rFonts w:ascii="Cambria Math" w:hAnsi="Cambria Math" w:cs="Times New Roman"/>
                <w:sz w:val="36"/>
              </w:rPr>
              <m:t>ПД</m:t>
            </m:r>
          </m:sub>
        </m:sSub>
        <m:r>
          <w:rPr>
            <w:rFonts w:ascii="Cambria Math" w:hAnsi="Cambria Math" w:cs="Times New Roman"/>
            <w:sz w:val="36"/>
          </w:rPr>
          <m:t>=</m:t>
        </m:r>
        <m:f>
          <m:fPr>
            <m:ctrlPr>
              <w:rPr>
                <w:rFonts w:ascii="Cambria Math" w:hAnsi="Cambria Math" w:cs="Times New Roman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</w:rPr>
              <m:t xml:space="preserve">Объем субсидий </m:t>
            </m:r>
            <m:sSub>
              <m:sSubPr>
                <m:ctrlPr>
                  <w:rPr>
                    <w:rFonts w:ascii="Cambria Math" w:hAnsi="Cambria Math" w:cs="Times New Roman"/>
                    <w:sz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</w:rPr>
                  <m:t>МЗ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</w:rPr>
                  <m:t>отчет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</w:rPr>
              <m:t xml:space="preserve">Объем субсидий </m:t>
            </m:r>
            <m:sSub>
              <m:sSubPr>
                <m:ctrlPr>
                  <w:rPr>
                    <w:rFonts w:ascii="Cambria Math" w:hAnsi="Cambria Math" w:cs="Times New Roman"/>
                    <w:sz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</w:rPr>
                  <m:t>МЗ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</w:rPr>
                  <m:t>отчет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36"/>
              </w:rPr>
              <m:t>+Объем</m:t>
            </m:r>
            <m:sSub>
              <m:sSubPr>
                <m:ctrlPr>
                  <w:rPr>
                    <w:rFonts w:ascii="Cambria Math" w:hAnsi="Cambria Math" w:cs="Times New Roman"/>
                    <w:sz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</w:rPr>
                  <m:t>ПД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</w:rPr>
                  <m:t>отчет</m:t>
                </m:r>
              </m:sub>
            </m:sSub>
          </m:den>
        </m:f>
      </m:oMath>
      <w:r w:rsidR="00747988">
        <w:rPr>
          <w:rFonts w:ascii="Times New Roman" w:eastAsiaTheme="minorEastAsia" w:hAnsi="Times New Roman" w:cs="Times New Roman"/>
          <w:sz w:val="28"/>
        </w:rPr>
        <w:t>, (3)</w:t>
      </w:r>
    </w:p>
    <w:p w:rsidR="00747988" w:rsidRPr="00E01311" w:rsidRDefault="00747988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311" w:rsidRPr="00E01311" w:rsidRDefault="00E0131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1311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E01311" w:rsidRPr="00E01311" w:rsidRDefault="00382A75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К</w:t>
      </w:r>
      <w:r w:rsidR="00E01311" w:rsidRPr="00E01311"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- коэффициент платной деятельности;</w:t>
      </w:r>
    </w:p>
    <w:p w:rsidR="00E01311" w:rsidRPr="00E01311" w:rsidRDefault="00804B5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субсидии М</w:t>
      </w:r>
      <w:r w:rsidR="00E01311" w:rsidRPr="00E01311">
        <w:rPr>
          <w:rFonts w:ascii="Times New Roman" w:hAnsi="Times New Roman" w:cs="Times New Roman"/>
          <w:sz w:val="28"/>
          <w:szCs w:val="28"/>
        </w:rPr>
        <w:t>З</w:t>
      </w:r>
      <w:r w:rsidR="00E01311" w:rsidRPr="00E01311">
        <w:rPr>
          <w:rFonts w:ascii="Times New Roman" w:hAnsi="Times New Roman" w:cs="Times New Roman"/>
          <w:sz w:val="28"/>
          <w:szCs w:val="28"/>
          <w:vertAlign w:val="subscript"/>
        </w:rPr>
        <w:t>отчет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- объем субсидии на выполнение </w:t>
      </w:r>
      <w:r w:rsidR="00CA3202"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задания, полученной </w:t>
      </w:r>
      <w:r w:rsidR="00CA3202">
        <w:rPr>
          <w:rFonts w:ascii="Times New Roman" w:hAnsi="Times New Roman" w:cs="Times New Roman"/>
          <w:sz w:val="28"/>
          <w:szCs w:val="28"/>
        </w:rPr>
        <w:t>муниципальным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учреждением в отчетном финансовом году;</w:t>
      </w:r>
    </w:p>
    <w:p w:rsidR="00E01311" w:rsidRPr="00E01311" w:rsidRDefault="00CA3202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Объем ПД</w:t>
      </w:r>
      <w:r w:rsidR="00E01311" w:rsidRPr="00E01311">
        <w:rPr>
          <w:rFonts w:ascii="Times New Roman" w:hAnsi="Times New Roman" w:cs="Times New Roman"/>
          <w:sz w:val="28"/>
          <w:szCs w:val="28"/>
          <w:vertAlign w:val="subscript"/>
        </w:rPr>
        <w:t>отчет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- объем доходов от платной деятельности, полученных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учреждением в отчетном финансовом году.</w:t>
      </w:r>
    </w:p>
    <w:p w:rsidR="00E01311" w:rsidRPr="00E01311" w:rsidRDefault="00CA3202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При расчете коэффициента платной деятельности не учитываются поступления в виде целевых субсидий, предоставляемых 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бюджета,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имущества, переданного в аренду (безвозмездное пользование).</w:t>
      </w:r>
    </w:p>
    <w:p w:rsidR="00E01311" w:rsidRPr="00E01311" w:rsidRDefault="00804B5F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24. Затраты на содержание не используемого для выполнения </w:t>
      </w:r>
      <w:r w:rsidR="006B61B6"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 имущества </w:t>
      </w:r>
      <w:r w:rsidR="006B61B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>бюджетного учреждения рассчитываются с учетом затрат:</w:t>
      </w:r>
    </w:p>
    <w:p w:rsidR="00E01311" w:rsidRPr="00E01311" w:rsidRDefault="006B61B6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на потребление электрической энергии в размере 10 процентов общего объема затрат </w:t>
      </w:r>
      <w:r w:rsidR="006B00E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>бюджетного учреждения в части указанного вида затрат в составе затрат на коммунальные услуги;</w:t>
      </w:r>
    </w:p>
    <w:p w:rsidR="00E01311" w:rsidRPr="00E01311" w:rsidRDefault="006B61B6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на потребление тепловой энергии в размере 50 процентов общего объема затрат</w:t>
      </w:r>
      <w:r w:rsidR="006B00E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бюджетного учреждения в части указанного вида затрат в составе затрат на коммунальные услуги.</w:t>
      </w:r>
    </w:p>
    <w:p w:rsidR="00E01311" w:rsidRPr="00E01311" w:rsidRDefault="006B61B6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636A69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учреждение оказывает платную деятельность сверх установленного </w:t>
      </w:r>
      <w:r w:rsidR="00030B07"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>задания, затраты, указанные в абзацах втором - третьем настоящего пункта, рассчитываются с применением коэффициента платной деятельности.</w:t>
      </w:r>
    </w:p>
    <w:p w:rsidR="00E01311" w:rsidRPr="00E01311" w:rsidRDefault="006B61B6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Значения затрат на содержание не используемого для выполнения </w:t>
      </w:r>
      <w:r w:rsidR="00E9022D"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 имущества </w:t>
      </w:r>
      <w:r w:rsidR="00E902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бюджетного учреждения утверждаются органом </w:t>
      </w:r>
      <w:r w:rsidR="00E9022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в отношении </w:t>
      </w:r>
      <w:r w:rsidR="00E9022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01311" w:rsidRPr="00E01311">
        <w:rPr>
          <w:rFonts w:ascii="Times New Roman" w:hAnsi="Times New Roman" w:cs="Times New Roman"/>
          <w:sz w:val="28"/>
          <w:szCs w:val="28"/>
        </w:rPr>
        <w:t>бюджетных учреждений.</w:t>
      </w:r>
    </w:p>
    <w:p w:rsidR="00E01311" w:rsidRPr="00E01311" w:rsidRDefault="006B61B6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24.1. Затраты на содержание не используемого для выполнения </w:t>
      </w:r>
      <w:r w:rsidR="00171C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 имущества </w:t>
      </w:r>
      <w:r w:rsidR="00171C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учреждения включаются в объем финансового обеспечения выполнения </w:t>
      </w:r>
      <w:r w:rsidR="00171CB3"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 в случае наличия указанного имущества по решению главного распорядителя средств </w:t>
      </w:r>
      <w:r w:rsidR="00171CB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бюджета, в ведении которого находится </w:t>
      </w:r>
      <w:r w:rsidR="00171CB3">
        <w:rPr>
          <w:rFonts w:ascii="Times New Roman" w:hAnsi="Times New Roman" w:cs="Times New Roman"/>
          <w:sz w:val="28"/>
          <w:szCs w:val="28"/>
        </w:rPr>
        <w:t>муниципальное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казенное учреждение, либо орган </w:t>
      </w:r>
      <w:r w:rsidR="00171CB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>, осуществляющий функции и полномочия учредителя бюджетногоучреждения.</w:t>
      </w:r>
    </w:p>
    <w:p w:rsidR="00E01311" w:rsidRPr="00E01311" w:rsidRDefault="00171CB3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6" w:name="P208"/>
      <w:bookmarkEnd w:id="16"/>
      <w:r w:rsidR="00E01311" w:rsidRPr="00E01311">
        <w:rPr>
          <w:rFonts w:ascii="Times New Roman" w:hAnsi="Times New Roman" w:cs="Times New Roman"/>
          <w:sz w:val="28"/>
          <w:szCs w:val="28"/>
        </w:rPr>
        <w:t>2</w:t>
      </w:r>
      <w:r w:rsidR="001666D9">
        <w:rPr>
          <w:rFonts w:ascii="Times New Roman" w:hAnsi="Times New Roman" w:cs="Times New Roman"/>
          <w:sz w:val="28"/>
          <w:szCs w:val="28"/>
        </w:rPr>
        <w:t>5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1666D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бюджетное учреждение осуществляет платную деятельность в рамках установленного </w:t>
      </w:r>
      <w:r w:rsidR="001666D9"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задания, по которому в соответствии с федеральными законами предусмотрено взимание платы, объем финансового обеспечения выполнения </w:t>
      </w:r>
      <w:r w:rsidR="001A5C1B"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1A5C1B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 (работы), за оказание (выполнение) которой предусмотрено взимание платы, и значения размера платы (цены, тарифа), установленного в </w:t>
      </w:r>
      <w:r w:rsidR="001A5C1B">
        <w:rPr>
          <w:rFonts w:ascii="Times New Roman" w:hAnsi="Times New Roman" w:cs="Times New Roman"/>
          <w:sz w:val="28"/>
          <w:szCs w:val="28"/>
        </w:rPr>
        <w:t>муниципальном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задании органом </w:t>
      </w:r>
      <w:r w:rsidR="001A5C1B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в отношении </w:t>
      </w:r>
      <w:r w:rsidR="001A5C1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01311" w:rsidRPr="00E01311">
        <w:rPr>
          <w:rFonts w:ascii="Times New Roman" w:hAnsi="Times New Roman" w:cs="Times New Roman"/>
          <w:sz w:val="28"/>
          <w:szCs w:val="28"/>
        </w:rPr>
        <w:t>бюджетных учреждений, с учетом положений, установленных такими федеральными законами.</w:t>
      </w:r>
    </w:p>
    <w:p w:rsidR="00E01311" w:rsidRPr="00E01311" w:rsidRDefault="001A5C1B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Порядок определения платы (цен, тарифов) за выполнение работ, оказание услуг, относящихся к основным видам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бюджетныхучреждений, оказываемых ими сверх установленного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задания, а также в случаях, определенных федеральными законами, в пределах установленного </w:t>
      </w:r>
      <w:r w:rsidR="0008698D"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 для граждан и юридических лиц за плату устанавливается органом </w:t>
      </w:r>
      <w:r w:rsidR="0008698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осуществляющим функции и полномочия учредителя.</w:t>
      </w:r>
    </w:p>
    <w:p w:rsidR="00E01311" w:rsidRPr="00E01311" w:rsidRDefault="009D26AB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248">
        <w:rPr>
          <w:rFonts w:ascii="Times New Roman" w:hAnsi="Times New Roman" w:cs="Times New Roman"/>
          <w:sz w:val="28"/>
          <w:szCs w:val="28"/>
        </w:rPr>
        <w:t>26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. Нормативные затраты (затраты), определяемые в соответствии с настоящим Порядком, учитываются при формировании обоснований бюджетных ассигнований </w:t>
      </w:r>
      <w:r w:rsidR="003B5F3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период.</w:t>
      </w:r>
    </w:p>
    <w:p w:rsidR="00E01311" w:rsidRPr="00E01311" w:rsidRDefault="003B5F33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В случае изменения значений базовых нормативов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 в текущем финансовом году (за исключением изменений в случаях, предусмотренных нормативными правовы</w:t>
      </w:r>
      <w:r w:rsidR="00CE6AE0">
        <w:rPr>
          <w:rFonts w:ascii="Times New Roman" w:hAnsi="Times New Roman" w:cs="Times New Roman"/>
          <w:sz w:val="28"/>
          <w:szCs w:val="28"/>
        </w:rPr>
        <w:t>ми актами Российской Федерации,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(или) нормативными правовыми актами </w:t>
      </w:r>
      <w:r w:rsidR="00CE6AE0">
        <w:rPr>
          <w:rFonts w:ascii="Times New Roman" w:hAnsi="Times New Roman" w:cs="Times New Roman"/>
          <w:sz w:val="28"/>
          <w:szCs w:val="28"/>
        </w:rPr>
        <w:t>администрации Назаровского района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, приводящих к изменению объема финансового обеспечения выполнения </w:t>
      </w:r>
      <w:r w:rsidR="00006E6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задания) до внесения в </w:t>
      </w:r>
      <w:r w:rsidR="00D802D9">
        <w:rPr>
          <w:rFonts w:ascii="Times New Roman" w:hAnsi="Times New Roman" w:cs="Times New Roman"/>
          <w:sz w:val="28"/>
          <w:szCs w:val="28"/>
        </w:rPr>
        <w:t>Назаровский районный Совет депутатов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802D9">
        <w:rPr>
          <w:rFonts w:ascii="Times New Roman" w:hAnsi="Times New Roman" w:cs="Times New Roman"/>
          <w:sz w:val="28"/>
          <w:szCs w:val="28"/>
        </w:rPr>
        <w:t>решения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о </w:t>
      </w:r>
      <w:r w:rsidR="00D802D9">
        <w:rPr>
          <w:rFonts w:ascii="Times New Roman" w:hAnsi="Times New Roman" w:cs="Times New Roman"/>
          <w:sz w:val="28"/>
          <w:szCs w:val="28"/>
        </w:rPr>
        <w:t>районном бюджете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уточненные значения базовых нормативов затрат на оказание </w:t>
      </w:r>
      <w:r w:rsidR="00D802D9">
        <w:rPr>
          <w:rFonts w:ascii="Times New Roman" w:hAnsi="Times New Roman" w:cs="Times New Roman"/>
          <w:sz w:val="28"/>
          <w:szCs w:val="28"/>
        </w:rPr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 применяются начиная с расчета субсидии на финансовое обеспечение выполнения </w:t>
      </w:r>
      <w:r w:rsidR="00D802D9"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 на очередной финансовый год.</w:t>
      </w:r>
    </w:p>
    <w:p w:rsidR="00E01311" w:rsidRPr="00E01311" w:rsidRDefault="00D802D9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В случае изменения значений базовых нормативов затрат на оказание </w:t>
      </w:r>
      <w:r w:rsidR="00C8224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01311" w:rsidRPr="00E01311">
        <w:rPr>
          <w:rFonts w:ascii="Times New Roman" w:hAnsi="Times New Roman" w:cs="Times New Roman"/>
          <w:sz w:val="28"/>
          <w:szCs w:val="28"/>
        </w:rPr>
        <w:t>услуг в текущем финансовом году (за исключением изменений в случаях, предусмотренных нормативными правовыми актами Российской Федерации и (или) нормативными правовыми актами</w:t>
      </w:r>
      <w:r w:rsidR="00C82248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, приводящих к изменению объема финансового обеспечения выполнения </w:t>
      </w:r>
      <w:r w:rsidR="00C8224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>задания)</w:t>
      </w:r>
      <w:r w:rsidR="00C82248">
        <w:rPr>
          <w:rFonts w:ascii="Times New Roman" w:hAnsi="Times New Roman" w:cs="Times New Roman"/>
          <w:sz w:val="28"/>
          <w:szCs w:val="28"/>
        </w:rPr>
        <w:t xml:space="preserve"> после внесения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в </w:t>
      </w:r>
      <w:r w:rsidR="00C82248">
        <w:rPr>
          <w:rFonts w:ascii="Times New Roman" w:hAnsi="Times New Roman" w:cs="Times New Roman"/>
          <w:sz w:val="28"/>
          <w:szCs w:val="28"/>
        </w:rPr>
        <w:t xml:space="preserve">Назаровский районный Совет депутатов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82248">
        <w:rPr>
          <w:rFonts w:ascii="Times New Roman" w:hAnsi="Times New Roman" w:cs="Times New Roman"/>
          <w:sz w:val="28"/>
          <w:szCs w:val="28"/>
        </w:rPr>
        <w:t>решения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о </w:t>
      </w:r>
      <w:r w:rsidR="00C82248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 уточненные значения базовых нормативов затрат на оказание </w:t>
      </w:r>
      <w:r w:rsidR="00C82248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применяются начиная с расчета субсидии на финансовое обеспечение выполнения </w:t>
      </w:r>
      <w:r w:rsidR="00C8224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>задания на первый год планового периода.</w:t>
      </w:r>
    </w:p>
    <w:p w:rsidR="00E01311" w:rsidRPr="00E01311" w:rsidRDefault="00C82248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. Субсидия 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бюджетному учреждению перечисляется в установленном порядке на лицевой счет </w:t>
      </w:r>
      <w:r>
        <w:rPr>
          <w:rFonts w:ascii="Times New Roman" w:hAnsi="Times New Roman" w:cs="Times New Roman"/>
          <w:sz w:val="28"/>
          <w:szCs w:val="28"/>
        </w:rPr>
        <w:t>муниц</w:t>
      </w:r>
      <w:r w:rsidR="006F0515">
        <w:rPr>
          <w:rFonts w:ascii="Times New Roman" w:hAnsi="Times New Roman" w:cs="Times New Roman"/>
          <w:sz w:val="28"/>
          <w:szCs w:val="28"/>
        </w:rPr>
        <w:t xml:space="preserve">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бюджетного учреждения, открытый в </w:t>
      </w:r>
      <w:r w:rsidR="00A82C80" w:rsidRPr="00A82C80">
        <w:rPr>
          <w:rFonts w:ascii="Times New Roman" w:hAnsi="Times New Roman" w:cs="Times New Roman"/>
          <w:sz w:val="28"/>
          <w:szCs w:val="28"/>
        </w:rPr>
        <w:t xml:space="preserve">отделении федерального казначейства  по </w:t>
      </w:r>
      <w:r w:rsidR="00A82C80" w:rsidRPr="00A82C80">
        <w:rPr>
          <w:rFonts w:ascii="Times New Roman" w:hAnsi="Times New Roman" w:cs="Times New Roman"/>
          <w:sz w:val="28"/>
          <w:szCs w:val="28"/>
        </w:rPr>
        <w:lastRenderedPageBreak/>
        <w:t>Красноярскому краю.</w:t>
      </w:r>
    </w:p>
    <w:p w:rsidR="00E01311" w:rsidRPr="00E01311" w:rsidRDefault="00A82C80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028F">
        <w:rPr>
          <w:rFonts w:ascii="Times New Roman" w:hAnsi="Times New Roman" w:cs="Times New Roman"/>
          <w:sz w:val="28"/>
          <w:szCs w:val="28"/>
        </w:rPr>
        <w:t>28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. Предоставление краевому </w:t>
      </w:r>
      <w:r w:rsidR="008A028F">
        <w:rPr>
          <w:rFonts w:ascii="Times New Roman" w:hAnsi="Times New Roman" w:cs="Times New Roman"/>
          <w:sz w:val="28"/>
          <w:szCs w:val="28"/>
        </w:rPr>
        <w:t>муниципальному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бюджетному учреждению осуществляется на основании соглашения о порядке и условиях предоставления субсидии на финансовое обеспечение выполнения </w:t>
      </w:r>
      <w:r w:rsidR="008A028F"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 (далее - соглашение), заключаемого между </w:t>
      </w:r>
      <w:r w:rsidR="008A028F">
        <w:rPr>
          <w:rFonts w:ascii="Times New Roman" w:hAnsi="Times New Roman" w:cs="Times New Roman"/>
          <w:sz w:val="28"/>
          <w:szCs w:val="28"/>
        </w:rPr>
        <w:t>муниципальным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бюджетным учреждением и органом</w:t>
      </w:r>
      <w:r w:rsidR="008A028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 бюджетного учреждения.</w:t>
      </w:r>
    </w:p>
    <w:p w:rsidR="00E01311" w:rsidRPr="00E01311" w:rsidRDefault="0094662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Соглашение заключается по </w:t>
      </w:r>
      <w:r w:rsidR="00E01311" w:rsidRPr="00946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примерной </w:t>
      </w:r>
      <w:hyperlink w:anchor="P926" w:history="1">
        <w:r w:rsidR="00E01311" w:rsidRPr="00946621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="00E01311" w:rsidRPr="00946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3 к Порядку.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>, осуществляющий функции и полномочия учредителя бюджетногоучреждения, вправе уточнять и дополнять форму соглашения с учетом отраслевых особенностей в соответствующей сфере.</w:t>
      </w:r>
    </w:p>
    <w:p w:rsidR="00E01311" w:rsidRPr="00E01311" w:rsidRDefault="0094662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Указанное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E01311" w:rsidRPr="00E01311" w:rsidRDefault="00E0131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1311">
        <w:rPr>
          <w:rFonts w:ascii="Times New Roman" w:hAnsi="Times New Roman" w:cs="Times New Roman"/>
          <w:sz w:val="28"/>
          <w:szCs w:val="28"/>
        </w:rPr>
        <w:t xml:space="preserve">Соглашение заключается в течение десяти рабочих дней со дня утверждения </w:t>
      </w:r>
      <w:r w:rsidR="0094662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1311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E01311" w:rsidRPr="00946621" w:rsidRDefault="00946621" w:rsidP="00EE61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</w:t>
      </w:r>
      <w:r w:rsidR="00E01311" w:rsidRPr="00E01311">
        <w:rPr>
          <w:rFonts w:ascii="Times New Roman" w:hAnsi="Times New Roman" w:cs="Times New Roman"/>
          <w:sz w:val="28"/>
          <w:szCs w:val="28"/>
        </w:rPr>
        <w:t>. Не использованные в текущем финансовом году остатки средств субсидии используются учреждением в очередном финансовом году для достижения цели, ради которой данное учреждение создано, в соответствии с решением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, осуществляющего функции и полномочия учредителя бюджетного, о выполнении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задания, принимаемым в срок до 15 февраля очередного финансового года, в котором указывается объем остатка средств субсидии, за исключением случая, </w:t>
      </w:r>
      <w:r w:rsidR="00E01311" w:rsidRPr="00946621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</w:t>
      </w:r>
      <w:hyperlink w:anchor="P228" w:history="1">
        <w:r w:rsidR="00E01311" w:rsidRPr="009466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 w:rsidRPr="0094662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01311" w:rsidRPr="00946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Порядка.</w:t>
      </w:r>
    </w:p>
    <w:p w:rsidR="00E01311" w:rsidRPr="00E01311" w:rsidRDefault="0094662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28"/>
      <w:bookmarkEnd w:id="17"/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задание в соответствии с Методикой оценки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ного задания на 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услуг (выполнение работ), утверждаемой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администрацией Назаровского района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, признано не выполненным по </w:t>
      </w:r>
      <w:r w:rsidR="00CA4E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услуге (работе) в части показателей </w:t>
      </w:r>
      <w:r w:rsidR="00CA4EB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задания, характеризующих объем оказываемой </w:t>
      </w:r>
      <w:r w:rsidR="00CA4EB7">
        <w:rPr>
          <w:rFonts w:ascii="Times New Roman" w:hAnsi="Times New Roman" w:cs="Times New Roman"/>
          <w:sz w:val="28"/>
          <w:szCs w:val="28"/>
        </w:rPr>
        <w:t>муниципальной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услуги (выполняемой работы), а также показателей </w:t>
      </w:r>
      <w:r w:rsidR="00CA4E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задания, характеризующих качество оказываемых </w:t>
      </w:r>
      <w:r w:rsidR="00CA4EB7">
        <w:rPr>
          <w:rFonts w:ascii="Times New Roman" w:hAnsi="Times New Roman" w:cs="Times New Roman"/>
          <w:sz w:val="28"/>
          <w:szCs w:val="28"/>
        </w:rPr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 (выполняемых работ), то субсидии вобъеме, который соответствует показателям </w:t>
      </w:r>
      <w:r w:rsidR="00CA4E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задания, характеризующих качество и объем </w:t>
      </w:r>
      <w:r w:rsidR="00CA4EB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услуги (работы), которые не были достигнуты с учетом допустимых (возможных) отклонений, подлежат возврату в </w:t>
      </w:r>
      <w:r w:rsidR="00CA4EB7">
        <w:rPr>
          <w:rFonts w:ascii="Times New Roman" w:hAnsi="Times New Roman" w:cs="Times New Roman"/>
          <w:sz w:val="28"/>
          <w:szCs w:val="28"/>
        </w:rPr>
        <w:t>районный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 в срок до 1 марта очередного финансового года.</w:t>
      </w:r>
    </w:p>
    <w:p w:rsidR="00CA5413" w:rsidRDefault="00CA4EB7" w:rsidP="00CA5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. </w:t>
      </w:r>
      <w:r w:rsidR="00CA5413">
        <w:rPr>
          <w:rFonts w:ascii="Times New Roman" w:hAnsi="Times New Roman" w:cs="Times New Roman"/>
          <w:sz w:val="28"/>
          <w:szCs w:val="28"/>
        </w:rPr>
        <w:t>Контроль за выполнением муниципального задания осуществляется главными распорядителями средств районного бюджета, в ведении которых находятся муниципальные казенные учреждения, органами местного самоуправления, осуществляющими функции и полномочия учредителей бюджетных учреждений, путем проведения мониторинга исполнения муниципального (далее - мониторинг).</w:t>
      </w:r>
    </w:p>
    <w:p w:rsidR="00E01311" w:rsidRPr="00E01311" w:rsidRDefault="0089767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Мониторинг осуществляется не реже двух раз в течение текущего финансового года, а по итогам отчетного финансового года - не позднее 10 февраля года, следующего за отчетным, на основании представленного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учреждением отчета о выполнении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 за отчетный период по следующим направлениям:</w:t>
      </w:r>
    </w:p>
    <w:p w:rsidR="00E01311" w:rsidRPr="00E01311" w:rsidRDefault="0089767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соответствие качества оказанных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услуг (выполненных работ) установленным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ном задании показателям качества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 (работ);</w:t>
      </w:r>
    </w:p>
    <w:p w:rsidR="00E01311" w:rsidRPr="00E01311" w:rsidRDefault="0089767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соответствие объема оказанных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услуг (выполненных работ) установленным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задании показателям объема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 (работ).</w:t>
      </w:r>
    </w:p>
    <w:p w:rsidR="00CA5413" w:rsidRDefault="00897671" w:rsidP="00CA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5413">
        <w:rPr>
          <w:rFonts w:ascii="Times New Roman" w:hAnsi="Times New Roman" w:cs="Times New Roman"/>
          <w:sz w:val="28"/>
          <w:szCs w:val="28"/>
        </w:rPr>
        <w:t>По итогам проведения мониторинга главные распорядители средств районного бюджета, в ведении которых находятся муниципальные казенные учреждения, органы местного самоуправления, осуществляющие функции и полномочия учредителя бюджетных учреждений, составляют аналитическую записку о результатах мониторинга, содержащую характеристику:</w:t>
      </w:r>
    </w:p>
    <w:p w:rsidR="00E01311" w:rsidRPr="00E01311" w:rsidRDefault="0089767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фактических результатов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E01311" w:rsidRPr="00E01311" w:rsidRDefault="0089767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факторов, повлиявших на отклонение фактических результатов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>задания от запланированных.</w:t>
      </w:r>
    </w:p>
    <w:p w:rsidR="00CA5413" w:rsidRDefault="00897671" w:rsidP="00CA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5413">
        <w:rPr>
          <w:rFonts w:ascii="Times New Roman" w:hAnsi="Times New Roman" w:cs="Times New Roman"/>
          <w:sz w:val="28"/>
          <w:szCs w:val="28"/>
        </w:rPr>
        <w:t>На основании результатов мониторинга, проводимого в течение текущего финансового года, главные распорядители средств районного бюджета, в ведении которых находятся муниципальные казенные учреждения, органы местного самоуправления, осуществляющие функции и полномочия учредителей бюджетных учреждений, при выявлении необходимости внесения изменений в муниципальное задание осуществляют формирование нового муниципальное задания (с учетом внесенных изменений) в соответствии с Порядком.</w:t>
      </w:r>
    </w:p>
    <w:p w:rsidR="00E01311" w:rsidRPr="00E01311" w:rsidRDefault="0089767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Аналитическая записка о результатах мониторинга в течение 10 рабочих дней со дня завершения проведения мониторинга размещается в сети Интернет на официальном сайте главного распорядителя средств </w:t>
      </w:r>
      <w:r w:rsidR="00214986">
        <w:rPr>
          <w:rFonts w:ascii="Times New Roman" w:hAnsi="Times New Roman" w:cs="Times New Roman"/>
          <w:sz w:val="28"/>
          <w:szCs w:val="28"/>
        </w:rPr>
        <w:t>районного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</w:t>
      </w:r>
      <w:r w:rsidR="0021498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казенное учреждение, органа </w:t>
      </w:r>
      <w:r w:rsidR="0021498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>, осуществляющего функции и полномочия учредителя бюджетного учреждения.</w:t>
      </w:r>
    </w:p>
    <w:p w:rsidR="00E01311" w:rsidRPr="00E01311" w:rsidRDefault="00214986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40"/>
      <w:bookmarkEnd w:id="18"/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. Отчет о выполнении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 в течение текущего финансового года формируется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учреждением ежеквартально (за исключением отчета за четвертый квартал текущего финансового года) и представляется главному распорядителю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казенное учреждение, органу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, осуществляющему функции и полномочия учредителя бюджетногоучреждения, в сроки, установленные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E01311" w:rsidRPr="00E01311" w:rsidRDefault="00214986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Отчет о выполнении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задания за отчетный финансовый год формируется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учреждением и представляется главному </w:t>
      </w:r>
      <w:r w:rsidR="00E01311" w:rsidRPr="00E01311">
        <w:rPr>
          <w:rFonts w:ascii="Times New Roman" w:hAnsi="Times New Roman" w:cs="Times New Roman"/>
          <w:sz w:val="28"/>
          <w:szCs w:val="28"/>
        </w:rPr>
        <w:lastRenderedPageBreak/>
        <w:t xml:space="preserve">распорядителю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казенное учреждение, органу </w:t>
      </w:r>
      <w:r w:rsidR="00C92F8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, осуществляющему функции и полномочия учредителя бюджетного учреждения, в сроки, установленные </w:t>
      </w:r>
      <w:r w:rsidR="00C92F80">
        <w:rPr>
          <w:rFonts w:ascii="Times New Roman" w:hAnsi="Times New Roman" w:cs="Times New Roman"/>
          <w:sz w:val="28"/>
          <w:szCs w:val="28"/>
        </w:rPr>
        <w:t>муниципальным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заданием, но не позднее 25 января финансового года, следующего за отчетным. При этом не позднее 15 рабочих дней до завершения текущего финансового года </w:t>
      </w:r>
      <w:r w:rsidR="00C92F8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бюджетное учреждение представляет органу </w:t>
      </w:r>
      <w:r w:rsidR="00C92F8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>, осуществляющему функции и полномочия учредителя бюджетного</w:t>
      </w:r>
      <w:r w:rsidR="005A7E60">
        <w:rPr>
          <w:rFonts w:ascii="Times New Roman" w:hAnsi="Times New Roman" w:cs="Times New Roman"/>
          <w:sz w:val="28"/>
          <w:szCs w:val="28"/>
        </w:rPr>
        <w:t xml:space="preserve"> у</w:t>
      </w:r>
      <w:r w:rsidR="00E01311" w:rsidRPr="00E01311">
        <w:rPr>
          <w:rFonts w:ascii="Times New Roman" w:hAnsi="Times New Roman" w:cs="Times New Roman"/>
          <w:sz w:val="28"/>
          <w:szCs w:val="28"/>
        </w:rPr>
        <w:t>чреждения, предварительный отчет, содержащий предварительную информацию, предусмотренную абзацами четвертым - одиннадцатым настоящего пункта.</w:t>
      </w:r>
    </w:p>
    <w:p w:rsidR="00E01311" w:rsidRPr="00E01311" w:rsidRDefault="005A7E60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Отчет о выполнении </w:t>
      </w:r>
      <w:r w:rsidR="0077548B"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 за отчетный финансовый год должен содержать следующую информацию:</w:t>
      </w:r>
    </w:p>
    <w:p w:rsidR="00E01311" w:rsidRPr="00E01311" w:rsidRDefault="00F84AF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наименование и ИНН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>учреждения, оказывающего услугу (выполняющего работу);</w:t>
      </w:r>
    </w:p>
    <w:p w:rsidR="00E01311" w:rsidRPr="00E01311" w:rsidRDefault="00F84AF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наименование и код оказываемой услуги (выполняемой работы);</w:t>
      </w:r>
    </w:p>
    <w:p w:rsidR="00E01311" w:rsidRPr="00E01311" w:rsidRDefault="00F84AF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наименование показателя качества (объема) оказываемых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 (выполняемых работ);</w:t>
      </w:r>
    </w:p>
    <w:p w:rsidR="00E01311" w:rsidRPr="00E01311" w:rsidRDefault="00F84AF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значения показателей качества (объема) оказываемых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услуг (выполняемых работ), утвержденные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задании на отчетный финансовый год;</w:t>
      </w:r>
    </w:p>
    <w:p w:rsidR="00E01311" w:rsidRPr="00E01311" w:rsidRDefault="00F84AF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фактические значения показателей качества (объема) оказываемых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 (выполняемых работ) за отчетный финансовый год;</w:t>
      </w:r>
    </w:p>
    <w:p w:rsidR="00E01311" w:rsidRPr="00E01311" w:rsidRDefault="00F84AF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причины отклонения значений показателей качества (объема) оказываемых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01311" w:rsidRPr="00E01311">
        <w:rPr>
          <w:rFonts w:ascii="Times New Roman" w:hAnsi="Times New Roman" w:cs="Times New Roman"/>
          <w:sz w:val="28"/>
          <w:szCs w:val="28"/>
        </w:rPr>
        <w:t>услуг (выполняемых работ) от запланированных;</w:t>
      </w:r>
    </w:p>
    <w:p w:rsidR="00E01311" w:rsidRPr="00E01311" w:rsidRDefault="00F84AF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источник информации о фактических значениях показателей качества (объема) оказываемых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услуг (выполняемых работ);</w:t>
      </w:r>
    </w:p>
    <w:p w:rsidR="00E01311" w:rsidRPr="00E01311" w:rsidRDefault="00F84AF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иную информацию, запрашиваемую главным распорядителем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казенное учреждение, органом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бюджетногоучреждения, необходимую для проведения оценки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E01311" w:rsidRPr="00E01311" w:rsidRDefault="00F84AF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311" w:rsidRPr="00E013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. Оценка выполнения государственного задания осуществляется главными распорядителями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бюджета,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казенные учреждения,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, осуществляющими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бюджетного учреждения, в соответствии с методикой оценки выполнения краевыми государственными учреждениями государственного задания на 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услуг (выполнение работ), утверждаемой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администрацией Назаровского района</w:t>
      </w:r>
      <w:r w:rsidR="00E01311" w:rsidRPr="00E01311">
        <w:rPr>
          <w:rFonts w:ascii="Times New Roman" w:hAnsi="Times New Roman" w:cs="Times New Roman"/>
          <w:sz w:val="28"/>
          <w:szCs w:val="28"/>
        </w:rPr>
        <w:t>.</w:t>
      </w:r>
    </w:p>
    <w:p w:rsidR="00E01311" w:rsidRPr="00E01311" w:rsidRDefault="00F84AF1" w:rsidP="00EE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34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. </w:t>
      </w:r>
      <w:r w:rsidR="00E01311" w:rsidRPr="00F84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Сводный </w:t>
      </w:r>
      <w:hyperlink w:anchor="P1042" w:history="1">
        <w:r w:rsidR="00E01311" w:rsidRPr="00F84A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="00E01311" w:rsidRPr="00F84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фактическом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исполнении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заданий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учреждениями в отчетном финансовом году по форме согласно приложению 4 к Порядку вместе с аналитической запиской о результатах мониторинга по итогам отчетного финансового года </w:t>
      </w:r>
      <w:r w:rsidR="00E01311" w:rsidRPr="00E0131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представляется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, осуществляющими функции и полномочия учредителя бюджетного учреждения, главными распорядителями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бюджета в отношении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казенных учреждений в срок до </w:t>
      </w:r>
      <w:r>
        <w:rPr>
          <w:rFonts w:ascii="Times New Roman" w:hAnsi="Times New Roman" w:cs="Times New Roman"/>
          <w:sz w:val="28"/>
          <w:szCs w:val="28"/>
        </w:rPr>
        <w:t xml:space="preserve">              1</w:t>
      </w:r>
      <w:r w:rsidR="00E01311" w:rsidRPr="00E01311">
        <w:rPr>
          <w:rFonts w:ascii="Times New Roman" w:hAnsi="Times New Roman" w:cs="Times New Roman"/>
          <w:sz w:val="28"/>
          <w:szCs w:val="28"/>
        </w:rPr>
        <w:t xml:space="preserve"> февраля текущего финансового года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Назаровского района</w:t>
      </w:r>
      <w:r w:rsidR="00E01311" w:rsidRPr="00E01311">
        <w:rPr>
          <w:rFonts w:ascii="Times New Roman" w:hAnsi="Times New Roman" w:cs="Times New Roman"/>
          <w:sz w:val="28"/>
          <w:szCs w:val="28"/>
        </w:rPr>
        <w:t>.</w:t>
      </w:r>
    </w:p>
    <w:p w:rsidR="00F65E00" w:rsidRPr="00F65E00" w:rsidRDefault="00F65E00" w:rsidP="00F65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5E00">
        <w:rPr>
          <w:rFonts w:ascii="Times New Roman" w:hAnsi="Times New Roman" w:cs="Times New Roman"/>
          <w:sz w:val="28"/>
          <w:szCs w:val="28"/>
        </w:rPr>
        <w:t>35. Основаниями для досрочного прекращения муниципального задания являются:</w:t>
      </w:r>
    </w:p>
    <w:p w:rsidR="00F65E00" w:rsidRPr="00F65E00" w:rsidRDefault="00F65E00" w:rsidP="00F65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5E00">
        <w:rPr>
          <w:rFonts w:ascii="Times New Roman" w:hAnsi="Times New Roman" w:cs="Times New Roman"/>
          <w:sz w:val="28"/>
          <w:szCs w:val="28"/>
        </w:rPr>
        <w:tab/>
        <w:t>ликвидация муниципального учреждения;</w:t>
      </w:r>
    </w:p>
    <w:p w:rsidR="00F65E00" w:rsidRPr="00F65E00" w:rsidRDefault="00F65E00" w:rsidP="00F65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5E00">
        <w:rPr>
          <w:rFonts w:ascii="Times New Roman" w:hAnsi="Times New Roman" w:cs="Times New Roman"/>
          <w:sz w:val="28"/>
          <w:szCs w:val="28"/>
        </w:rPr>
        <w:tab/>
        <w:t>принятие в установленном порядке решения о реорганизации учреждения, в результате которой учреждение прекращает свою деятельность в качестве юридического лица;</w:t>
      </w:r>
    </w:p>
    <w:p w:rsidR="00F65E00" w:rsidRPr="00F65E00" w:rsidRDefault="00F65E00" w:rsidP="00F65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5E00">
        <w:rPr>
          <w:rFonts w:ascii="Times New Roman" w:hAnsi="Times New Roman" w:cs="Times New Roman"/>
          <w:sz w:val="28"/>
          <w:szCs w:val="28"/>
        </w:rPr>
        <w:tab/>
        <w:t>исключение муниципальной услуги (работы) из общероссийских базовых перечней услуг и регионального перечня государственных услуг и работ;</w:t>
      </w:r>
    </w:p>
    <w:p w:rsidR="00F65E00" w:rsidRPr="00F65E00" w:rsidRDefault="00F65E00" w:rsidP="00F65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5E00">
        <w:rPr>
          <w:rFonts w:ascii="Times New Roman" w:hAnsi="Times New Roman" w:cs="Times New Roman"/>
          <w:sz w:val="28"/>
          <w:szCs w:val="28"/>
        </w:rPr>
        <w:tab/>
        <w:t>перераспределение полномочий, повлекшее исключение из компетенции учреждения по выполнению муниципальных услуг (работ), включенных в общероссийский базовый перечень услуг и региональный перечень государственных услуг и работ;</w:t>
      </w:r>
    </w:p>
    <w:p w:rsidR="00F65E00" w:rsidRPr="00F65E00" w:rsidRDefault="00F65E00" w:rsidP="00F65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5E00">
        <w:rPr>
          <w:rFonts w:ascii="Times New Roman" w:hAnsi="Times New Roman" w:cs="Times New Roman"/>
          <w:sz w:val="28"/>
          <w:szCs w:val="28"/>
        </w:rPr>
        <w:tab/>
        <w:t>возникновение (выявление) в ходе выполнения муниципального задания обстоятельств, не позволяющих его выполнить по не зависящим от муниципального учреждения причинам;</w:t>
      </w:r>
    </w:p>
    <w:p w:rsidR="00F65E00" w:rsidRPr="00F65E00" w:rsidRDefault="00F65E00" w:rsidP="00F65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5E00">
        <w:rPr>
          <w:rFonts w:ascii="Times New Roman" w:hAnsi="Times New Roman" w:cs="Times New Roman"/>
          <w:sz w:val="28"/>
          <w:szCs w:val="28"/>
        </w:rPr>
        <w:tab/>
        <w:t xml:space="preserve"> иные случаи, предусмотренные законодательством Российской Федерации.</w:t>
      </w:r>
    </w:p>
    <w:p w:rsidR="00E01311" w:rsidRPr="00E01311" w:rsidRDefault="00F65E00" w:rsidP="00F65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5E00">
        <w:rPr>
          <w:rFonts w:ascii="Times New Roman" w:hAnsi="Times New Roman" w:cs="Times New Roman"/>
          <w:sz w:val="28"/>
          <w:szCs w:val="28"/>
        </w:rPr>
        <w:tab/>
        <w:t>Досрочное прекращение выполнения муниципального задания осуществляется учреждением на основании письменного уведомления муниципального учреждения Адми</w:t>
      </w:r>
      <w:r>
        <w:rPr>
          <w:rFonts w:ascii="Times New Roman" w:hAnsi="Times New Roman" w:cs="Times New Roman"/>
          <w:sz w:val="28"/>
          <w:szCs w:val="28"/>
        </w:rPr>
        <w:t>нистрацию Назаровского района.</w:t>
      </w:r>
    </w:p>
    <w:p w:rsidR="00E01311" w:rsidRDefault="00E01311">
      <w:pPr>
        <w:pStyle w:val="ConsPlusNormal"/>
        <w:jc w:val="both"/>
      </w:pPr>
    </w:p>
    <w:p w:rsidR="00E01311" w:rsidRDefault="00E01311">
      <w:pPr>
        <w:pStyle w:val="ConsPlusNormal"/>
        <w:jc w:val="both"/>
      </w:pPr>
    </w:p>
    <w:p w:rsidR="00EE61E0" w:rsidRDefault="00EE61E0">
      <w:pPr>
        <w:pStyle w:val="ConsPlusNormal"/>
        <w:jc w:val="both"/>
      </w:pPr>
    </w:p>
    <w:p w:rsidR="00EE61E0" w:rsidRDefault="00EE61E0">
      <w:pPr>
        <w:pStyle w:val="ConsPlusNormal"/>
        <w:jc w:val="both"/>
      </w:pPr>
    </w:p>
    <w:p w:rsidR="00EE61E0" w:rsidRDefault="00EE61E0">
      <w:pPr>
        <w:pStyle w:val="ConsPlusNormal"/>
        <w:jc w:val="both"/>
      </w:pPr>
    </w:p>
    <w:p w:rsidR="00EE61E0" w:rsidRDefault="00EE61E0">
      <w:pPr>
        <w:pStyle w:val="ConsPlusNormal"/>
        <w:jc w:val="both"/>
      </w:pPr>
    </w:p>
    <w:p w:rsidR="00EE61E0" w:rsidRDefault="00EE61E0">
      <w:pPr>
        <w:pStyle w:val="ConsPlusNormal"/>
        <w:jc w:val="both"/>
      </w:pPr>
    </w:p>
    <w:p w:rsidR="00EE61E0" w:rsidRDefault="00EE61E0">
      <w:pPr>
        <w:pStyle w:val="ConsPlusNormal"/>
        <w:jc w:val="both"/>
      </w:pPr>
    </w:p>
    <w:p w:rsidR="00EE61E0" w:rsidRDefault="00EE61E0">
      <w:pPr>
        <w:pStyle w:val="ConsPlusNormal"/>
        <w:jc w:val="both"/>
      </w:pPr>
    </w:p>
    <w:p w:rsidR="00EE61E0" w:rsidRDefault="00EE61E0">
      <w:pPr>
        <w:pStyle w:val="ConsPlusNormal"/>
        <w:jc w:val="both"/>
      </w:pPr>
    </w:p>
    <w:p w:rsidR="00EE61E0" w:rsidRDefault="00EE61E0">
      <w:pPr>
        <w:pStyle w:val="ConsPlusNormal"/>
        <w:jc w:val="both"/>
      </w:pPr>
    </w:p>
    <w:p w:rsidR="00EE61E0" w:rsidRDefault="00EE61E0">
      <w:pPr>
        <w:pStyle w:val="ConsPlusNormal"/>
        <w:jc w:val="both"/>
      </w:pPr>
    </w:p>
    <w:p w:rsidR="00EE61E0" w:rsidRDefault="00EE61E0">
      <w:pPr>
        <w:pStyle w:val="ConsPlusNormal"/>
        <w:jc w:val="both"/>
      </w:pPr>
    </w:p>
    <w:p w:rsidR="00EE61E0" w:rsidRDefault="00EE61E0">
      <w:pPr>
        <w:pStyle w:val="ConsPlusNormal"/>
        <w:jc w:val="both"/>
      </w:pPr>
    </w:p>
    <w:p w:rsidR="00EE61E0" w:rsidRDefault="00EE61E0">
      <w:pPr>
        <w:pStyle w:val="ConsPlusNormal"/>
        <w:jc w:val="both"/>
      </w:pPr>
    </w:p>
    <w:p w:rsidR="00EE61E0" w:rsidRDefault="00EE61E0">
      <w:pPr>
        <w:pStyle w:val="ConsPlusNormal"/>
        <w:jc w:val="both"/>
      </w:pPr>
    </w:p>
    <w:p w:rsidR="00EE61E0" w:rsidRDefault="00EE61E0">
      <w:pPr>
        <w:pStyle w:val="ConsPlusNormal"/>
        <w:jc w:val="both"/>
      </w:pPr>
    </w:p>
    <w:p w:rsidR="00EE61E0" w:rsidRDefault="00EE61E0">
      <w:pPr>
        <w:pStyle w:val="ConsPlusNormal"/>
        <w:jc w:val="both"/>
      </w:pPr>
    </w:p>
    <w:p w:rsidR="00EE61E0" w:rsidRDefault="00EE61E0">
      <w:pPr>
        <w:pStyle w:val="ConsPlusNormal"/>
        <w:jc w:val="both"/>
      </w:pPr>
    </w:p>
    <w:p w:rsidR="00EE61E0" w:rsidRDefault="00EE61E0">
      <w:pPr>
        <w:pStyle w:val="ConsPlusNormal"/>
        <w:jc w:val="both"/>
      </w:pPr>
    </w:p>
    <w:p w:rsidR="00EE61E0" w:rsidRDefault="00EE61E0">
      <w:pPr>
        <w:pStyle w:val="ConsPlusNormal"/>
        <w:jc w:val="both"/>
      </w:pPr>
    </w:p>
    <w:p w:rsidR="00EE61E0" w:rsidRDefault="00EE61E0">
      <w:pPr>
        <w:pStyle w:val="ConsPlusNormal"/>
        <w:jc w:val="both"/>
      </w:pPr>
    </w:p>
    <w:p w:rsidR="00EE61E0" w:rsidRDefault="00EE61E0">
      <w:pPr>
        <w:pStyle w:val="ConsPlusNormal"/>
        <w:jc w:val="both"/>
      </w:pPr>
    </w:p>
    <w:p w:rsidR="00EE61E0" w:rsidRDefault="00EE61E0">
      <w:pPr>
        <w:pStyle w:val="ConsPlusNormal"/>
        <w:jc w:val="both"/>
      </w:pPr>
    </w:p>
    <w:p w:rsidR="00E01311" w:rsidRDefault="00E01311">
      <w:pPr>
        <w:pStyle w:val="ConsPlusNormal"/>
        <w:jc w:val="both"/>
      </w:pPr>
    </w:p>
    <w:p w:rsidR="00E01311" w:rsidRDefault="00E01311">
      <w:pPr>
        <w:pStyle w:val="ConsPlusNormal"/>
        <w:jc w:val="both"/>
      </w:pPr>
      <w:bookmarkStart w:id="19" w:name="_GoBack"/>
      <w:bookmarkEnd w:id="19"/>
    </w:p>
    <w:sectPr w:rsidR="00E01311" w:rsidSect="00C3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1311"/>
    <w:rsid w:val="00006E6D"/>
    <w:rsid w:val="00030B07"/>
    <w:rsid w:val="0008698D"/>
    <w:rsid w:val="000B23B7"/>
    <w:rsid w:val="001666D9"/>
    <w:rsid w:val="00166C48"/>
    <w:rsid w:val="00171CB3"/>
    <w:rsid w:val="001A5C1B"/>
    <w:rsid w:val="001F082B"/>
    <w:rsid w:val="0020274D"/>
    <w:rsid w:val="00203A02"/>
    <w:rsid w:val="00214986"/>
    <w:rsid w:val="00294C5F"/>
    <w:rsid w:val="002A25D0"/>
    <w:rsid w:val="002B1B2A"/>
    <w:rsid w:val="002D192D"/>
    <w:rsid w:val="00382A75"/>
    <w:rsid w:val="003B5F33"/>
    <w:rsid w:val="00406CAF"/>
    <w:rsid w:val="004203AD"/>
    <w:rsid w:val="00493FDB"/>
    <w:rsid w:val="004F7F54"/>
    <w:rsid w:val="00515546"/>
    <w:rsid w:val="00550C26"/>
    <w:rsid w:val="0057710A"/>
    <w:rsid w:val="005A7E60"/>
    <w:rsid w:val="00603279"/>
    <w:rsid w:val="006047C5"/>
    <w:rsid w:val="00611E7D"/>
    <w:rsid w:val="006359E8"/>
    <w:rsid w:val="00636A69"/>
    <w:rsid w:val="006932FF"/>
    <w:rsid w:val="006B00E5"/>
    <w:rsid w:val="006B61B6"/>
    <w:rsid w:val="006F0515"/>
    <w:rsid w:val="006F5257"/>
    <w:rsid w:val="0070788F"/>
    <w:rsid w:val="00747988"/>
    <w:rsid w:val="00754727"/>
    <w:rsid w:val="00772519"/>
    <w:rsid w:val="0077548B"/>
    <w:rsid w:val="007C6CD5"/>
    <w:rsid w:val="00804B5F"/>
    <w:rsid w:val="0089081B"/>
    <w:rsid w:val="0089641E"/>
    <w:rsid w:val="00897671"/>
    <w:rsid w:val="008A028F"/>
    <w:rsid w:val="008C3966"/>
    <w:rsid w:val="00904CE1"/>
    <w:rsid w:val="00917F98"/>
    <w:rsid w:val="00946621"/>
    <w:rsid w:val="009936E6"/>
    <w:rsid w:val="009D26AB"/>
    <w:rsid w:val="00A6071A"/>
    <w:rsid w:val="00A82C80"/>
    <w:rsid w:val="00B300F5"/>
    <w:rsid w:val="00B34456"/>
    <w:rsid w:val="00BA164B"/>
    <w:rsid w:val="00BF0ABE"/>
    <w:rsid w:val="00C05672"/>
    <w:rsid w:val="00C358D6"/>
    <w:rsid w:val="00C702F3"/>
    <w:rsid w:val="00C82248"/>
    <w:rsid w:val="00C92F80"/>
    <w:rsid w:val="00CA3202"/>
    <w:rsid w:val="00CA4EB7"/>
    <w:rsid w:val="00CA5413"/>
    <w:rsid w:val="00CC3694"/>
    <w:rsid w:val="00CE6AE0"/>
    <w:rsid w:val="00D37B29"/>
    <w:rsid w:val="00D802D9"/>
    <w:rsid w:val="00D866D5"/>
    <w:rsid w:val="00D967BF"/>
    <w:rsid w:val="00DD7AA3"/>
    <w:rsid w:val="00E01311"/>
    <w:rsid w:val="00E260A5"/>
    <w:rsid w:val="00E26837"/>
    <w:rsid w:val="00E9022D"/>
    <w:rsid w:val="00E96F2A"/>
    <w:rsid w:val="00EB6E29"/>
    <w:rsid w:val="00EE61E0"/>
    <w:rsid w:val="00F52510"/>
    <w:rsid w:val="00F65E00"/>
    <w:rsid w:val="00F84AF1"/>
    <w:rsid w:val="00F9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3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1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1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013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3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1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1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013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A02EEAAE4CC9C58F2E16B954450D7D28B4F8EDDC71834312CCE93336875D6D4056BFB181574FA8565AD49D14CB60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B3BB1EDC638A4DF464B2DE6A7AEB220433E48D9DD69BF172E63E71DC3450E52D08323678C86FD7DFC16FEB162B670D28654FD085XDw1E" TargetMode="External"/><Relationship Id="rId12" Type="http://schemas.openxmlformats.org/officeDocument/2006/relationships/hyperlink" Target="consultantplus://offline/ref=48A02EEAAE4CC9C58F2E16B954450D7D29B0F8EEDF7E834312CCE93336875D6D5256E7BF865C5AFC0500839016B36C2EB2FCA7D74FCD6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B3BB1EDC638A4DF464B2DE6A7AEB220432EA8699D99BF172E63E71DC3450E52D08323578C26588DAD47EB31B287A132A7953D287D3X5wDE" TargetMode="External"/><Relationship Id="rId11" Type="http://schemas.openxmlformats.org/officeDocument/2006/relationships/hyperlink" Target="consultantplus://offline/ref=48A02EEAAE4CC9C58F2E16B954450D7D29B0F8EEDF7E834312CCE93336875D6D5256E7BF865C5AFC0500839016B36C2EB2FCA7D74FCD68E" TargetMode="External"/><Relationship Id="rId5" Type="http://schemas.openxmlformats.org/officeDocument/2006/relationships/hyperlink" Target="consultantplus://offline/ref=49B3BB1EDC638A4DF464B2DE6A7AEB220432EA8699D99BF172E63E71DC3450E52D0832377EC36188DAD47EB31B287A132A7953D287D3X5wDE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3.wmf"/><Relationship Id="rId4" Type="http://schemas.openxmlformats.org/officeDocument/2006/relationships/image" Target="media/image1.png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6981</Words>
  <Characters>39792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46680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1542</dc:creator>
  <cp:lastModifiedBy>Writetype</cp:lastModifiedBy>
  <cp:revision>2</cp:revision>
  <dcterms:created xsi:type="dcterms:W3CDTF">2020-03-17T02:23:00Z</dcterms:created>
  <dcterms:modified xsi:type="dcterms:W3CDTF">2020-03-17T02:23:00Z</dcterms:modified>
</cp:coreProperties>
</file>