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E4" w:rsidRPr="00BA2F7C" w:rsidRDefault="00C07092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A2F7C">
        <w:rPr>
          <w:noProof/>
        </w:rPr>
        <w:drawing>
          <wp:inline distT="0" distB="0" distL="0" distR="0">
            <wp:extent cx="673100" cy="1097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E4" w:rsidRPr="00BA2F7C" w:rsidRDefault="00D87DE4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434A04">
      <w:pPr>
        <w:pStyle w:val="3"/>
        <w:rPr>
          <w:szCs w:val="32"/>
        </w:rPr>
      </w:pPr>
      <w:r w:rsidRPr="00BA2F7C">
        <w:rPr>
          <w:szCs w:val="32"/>
        </w:rPr>
        <w:t>Администрация Назаровского района</w:t>
      </w:r>
    </w:p>
    <w:p w:rsidR="00D87DE4" w:rsidRPr="00BA2F7C" w:rsidRDefault="00D87DE4" w:rsidP="00434A04">
      <w:pPr>
        <w:pStyle w:val="1"/>
        <w:rPr>
          <w:sz w:val="32"/>
          <w:szCs w:val="32"/>
        </w:rPr>
      </w:pPr>
      <w:r w:rsidRPr="00BA2F7C">
        <w:rPr>
          <w:sz w:val="32"/>
          <w:szCs w:val="32"/>
        </w:rPr>
        <w:t>Красноярского края</w:t>
      </w:r>
    </w:p>
    <w:p w:rsidR="00D87DE4" w:rsidRPr="00BA2F7C" w:rsidRDefault="00D87DE4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434A04">
      <w:pPr>
        <w:pStyle w:val="2"/>
        <w:rPr>
          <w:szCs w:val="36"/>
        </w:rPr>
      </w:pPr>
      <w:r w:rsidRPr="00BA2F7C">
        <w:t>ПОСТАНОВЛЕНИЕ</w:t>
      </w:r>
    </w:p>
    <w:p w:rsidR="00D87DE4" w:rsidRPr="00BA2F7C" w:rsidRDefault="00D87DE4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«</w:t>
      </w:r>
      <w:r w:rsidR="008E4CB8">
        <w:rPr>
          <w:rFonts w:ascii="Times New Roman" w:hAnsi="Times New Roman"/>
          <w:sz w:val="28"/>
          <w:szCs w:val="28"/>
        </w:rPr>
        <w:t>26» 03 2025</w:t>
      </w:r>
      <w:r w:rsidRPr="00BA2F7C">
        <w:rPr>
          <w:rFonts w:ascii="Times New Roman" w:hAnsi="Times New Roman"/>
          <w:sz w:val="28"/>
          <w:szCs w:val="28"/>
        </w:rPr>
        <w:t xml:space="preserve">              </w:t>
      </w:r>
      <w:r w:rsidR="008E4CB8">
        <w:rPr>
          <w:rFonts w:ascii="Times New Roman" w:hAnsi="Times New Roman"/>
          <w:sz w:val="28"/>
          <w:szCs w:val="28"/>
        </w:rPr>
        <w:t xml:space="preserve">                    </w:t>
      </w:r>
      <w:r w:rsidRPr="00BA2F7C">
        <w:rPr>
          <w:rFonts w:ascii="Times New Roman" w:hAnsi="Times New Roman"/>
          <w:sz w:val="28"/>
          <w:szCs w:val="28"/>
        </w:rPr>
        <w:t xml:space="preserve">   г. Назарово             </w:t>
      </w:r>
      <w:r w:rsidR="008E4CB8">
        <w:rPr>
          <w:rFonts w:ascii="Times New Roman" w:hAnsi="Times New Roman"/>
          <w:sz w:val="28"/>
          <w:szCs w:val="28"/>
        </w:rPr>
        <w:t xml:space="preserve">                             № 61-п</w:t>
      </w:r>
    </w:p>
    <w:p w:rsidR="00D87DE4" w:rsidRPr="00BA2F7C" w:rsidRDefault="00D87DE4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0C31A1" w:rsidRPr="00BA2F7C" w:rsidRDefault="001C40B8" w:rsidP="000C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Назаровского района от 01.03.2024 № 96-п «</w:t>
      </w:r>
      <w:r w:rsidR="000C31A1" w:rsidRPr="00BA2F7C">
        <w:rPr>
          <w:rFonts w:ascii="Times New Roman" w:hAnsi="Times New Roman"/>
          <w:sz w:val="28"/>
          <w:szCs w:val="28"/>
        </w:rPr>
        <w:t>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Назаровск</w:t>
      </w:r>
      <w:r w:rsidR="008B7D14" w:rsidRPr="00BA2F7C">
        <w:rPr>
          <w:rFonts w:ascii="Times New Roman" w:hAnsi="Times New Roman"/>
          <w:sz w:val="28"/>
          <w:szCs w:val="28"/>
        </w:rPr>
        <w:t>ого</w:t>
      </w:r>
      <w:r w:rsidR="000C31A1" w:rsidRPr="00BA2F7C">
        <w:rPr>
          <w:rFonts w:ascii="Times New Roman" w:hAnsi="Times New Roman"/>
          <w:sz w:val="28"/>
          <w:szCs w:val="28"/>
        </w:rPr>
        <w:t xml:space="preserve"> район</w:t>
      </w:r>
      <w:r w:rsidR="008B7D14" w:rsidRPr="00BA2F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0C31A1" w:rsidRPr="00BA2F7C" w:rsidRDefault="000C31A1" w:rsidP="000C3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7C1CB5" w:rsidRPr="00BA2F7C" w:rsidRDefault="000C31A1" w:rsidP="00813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F7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BA2F7C">
          <w:rPr>
            <w:rFonts w:ascii="Times New Roman" w:hAnsi="Times New Roman"/>
            <w:sz w:val="28"/>
            <w:szCs w:val="28"/>
          </w:rPr>
          <w:t>законом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от 06.10.2003 № 131-ФЗ «Об</w:t>
      </w:r>
      <w:r w:rsidR="00762975" w:rsidRPr="00BA2F7C">
        <w:t> </w:t>
      </w:r>
      <w:r w:rsidRPr="00BA2F7C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7" w:history="1">
        <w:r w:rsidR="005E5E17" w:rsidRPr="00BA2F7C">
          <w:rPr>
            <w:rFonts w:ascii="Times New Roman" w:hAnsi="Times New Roman"/>
            <w:sz w:val="28"/>
            <w:szCs w:val="28"/>
          </w:rPr>
          <w:t>П</w:t>
        </w:r>
        <w:r w:rsidRPr="00BA2F7C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4030AE" w:rsidRPr="00BA2F7C">
        <w:rPr>
          <w:rFonts w:ascii="Times New Roman" w:hAnsi="Times New Roman"/>
          <w:sz w:val="28"/>
          <w:szCs w:val="28"/>
        </w:rPr>
        <w:t>25</w:t>
      </w:r>
      <w:r w:rsidRPr="00BA2F7C">
        <w:rPr>
          <w:rFonts w:ascii="Times New Roman" w:hAnsi="Times New Roman"/>
          <w:sz w:val="28"/>
          <w:szCs w:val="28"/>
        </w:rPr>
        <w:t>.</w:t>
      </w:r>
      <w:r w:rsidR="004030AE" w:rsidRPr="00BA2F7C">
        <w:rPr>
          <w:rFonts w:ascii="Times New Roman" w:hAnsi="Times New Roman"/>
          <w:sz w:val="28"/>
          <w:szCs w:val="28"/>
        </w:rPr>
        <w:t>10</w:t>
      </w:r>
      <w:r w:rsidRPr="00BA2F7C">
        <w:rPr>
          <w:rFonts w:ascii="Times New Roman" w:hAnsi="Times New Roman"/>
          <w:sz w:val="28"/>
          <w:szCs w:val="28"/>
        </w:rPr>
        <w:t>.202</w:t>
      </w:r>
      <w:r w:rsidR="004030AE" w:rsidRPr="00BA2F7C">
        <w:rPr>
          <w:rFonts w:ascii="Times New Roman" w:hAnsi="Times New Roman"/>
          <w:sz w:val="28"/>
          <w:szCs w:val="28"/>
        </w:rPr>
        <w:t>3</w:t>
      </w:r>
      <w:r w:rsidRPr="00BA2F7C">
        <w:rPr>
          <w:rFonts w:ascii="Times New Roman" w:hAnsi="Times New Roman"/>
          <w:sz w:val="28"/>
          <w:szCs w:val="28"/>
        </w:rPr>
        <w:t xml:space="preserve"> № </w:t>
      </w:r>
      <w:r w:rsidR="004030AE" w:rsidRPr="00BA2F7C">
        <w:rPr>
          <w:rFonts w:ascii="Times New Roman" w:hAnsi="Times New Roman"/>
          <w:sz w:val="28"/>
          <w:szCs w:val="28"/>
        </w:rPr>
        <w:t>1782</w:t>
      </w:r>
      <w:r w:rsidRPr="00BA2F7C">
        <w:rPr>
          <w:rFonts w:ascii="Times New Roman" w:hAnsi="Times New Roman"/>
          <w:sz w:val="28"/>
          <w:szCs w:val="28"/>
        </w:rPr>
        <w:t xml:space="preserve"> </w:t>
      </w:r>
      <w:r w:rsidR="004030AE" w:rsidRPr="00BA2F7C">
        <w:rPr>
          <w:rFonts w:ascii="Times New Roman" w:hAnsi="Times New Roman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="004030AE" w:rsidRPr="00BA2F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30AE" w:rsidRPr="00BA2F7C">
        <w:rPr>
          <w:rFonts w:ascii="Times New Roman" w:hAnsi="Times New Roman"/>
          <w:sz w:val="28"/>
          <w:szCs w:val="28"/>
        </w:rPr>
        <w:t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E5E17" w:rsidRPr="00BA2F7C">
        <w:rPr>
          <w:rFonts w:ascii="Times New Roman" w:hAnsi="Times New Roman"/>
          <w:sz w:val="28"/>
          <w:szCs w:val="28"/>
        </w:rPr>
        <w:t>»</w:t>
      </w:r>
      <w:r w:rsidRPr="00BA2F7C">
        <w:rPr>
          <w:rFonts w:ascii="Times New Roman" w:hAnsi="Times New Roman"/>
          <w:sz w:val="28"/>
          <w:szCs w:val="28"/>
        </w:rPr>
        <w:t xml:space="preserve">, </w:t>
      </w:r>
      <w:r w:rsidR="005E5E17" w:rsidRPr="00BA2F7C">
        <w:rPr>
          <w:rFonts w:ascii="Times New Roman" w:hAnsi="Times New Roman"/>
          <w:sz w:val="28"/>
          <w:szCs w:val="28"/>
        </w:rPr>
        <w:t>З</w:t>
      </w:r>
      <w:r w:rsidRPr="00BA2F7C">
        <w:rPr>
          <w:rFonts w:ascii="Times New Roman" w:hAnsi="Times New Roman"/>
          <w:sz w:val="28"/>
          <w:szCs w:val="28"/>
        </w:rPr>
        <w:t>акон</w:t>
      </w:r>
      <w:r w:rsidR="005E5E17" w:rsidRPr="00BA2F7C">
        <w:rPr>
          <w:rFonts w:ascii="Times New Roman" w:hAnsi="Times New Roman"/>
          <w:sz w:val="28"/>
          <w:szCs w:val="28"/>
        </w:rPr>
        <w:t>ом</w:t>
      </w:r>
      <w:r w:rsidRPr="00BA2F7C">
        <w:rPr>
          <w:rFonts w:ascii="Times New Roman" w:hAnsi="Times New Roman"/>
          <w:sz w:val="28"/>
          <w:szCs w:val="28"/>
        </w:rPr>
        <w:t xml:space="preserve"> Красноярского края от 01.12.2014 </w:t>
      </w:r>
      <w:hyperlink r:id="rId8" w:history="1">
        <w:r w:rsidRPr="00BA2F7C">
          <w:rPr>
            <w:rFonts w:ascii="Times New Roman" w:hAnsi="Times New Roman"/>
            <w:sz w:val="28"/>
            <w:szCs w:val="28"/>
          </w:rPr>
          <w:t>№ 7-2835</w:t>
        </w:r>
      </w:hyperlink>
      <w:r w:rsidRPr="00BA2F7C">
        <w:rPr>
          <w:rFonts w:ascii="Times New Roman" w:hAnsi="Times New Roman"/>
          <w:sz w:val="28"/>
          <w:szCs w:val="28"/>
        </w:rPr>
        <w:t xml:space="preserve"> «Об отдельных мерах по обеспечению ограничения платы граждан за коммунальные услуги», </w:t>
      </w:r>
      <w:r w:rsidR="005E5E17" w:rsidRPr="00BA2F7C">
        <w:rPr>
          <w:rFonts w:ascii="Times New Roman" w:hAnsi="Times New Roman"/>
          <w:sz w:val="28"/>
          <w:szCs w:val="28"/>
        </w:rPr>
        <w:t xml:space="preserve">Законом </w:t>
      </w:r>
      <w:r w:rsidR="00813FA9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A2F7C">
        <w:rPr>
          <w:rFonts w:ascii="Times New Roman" w:hAnsi="Times New Roman"/>
          <w:sz w:val="28"/>
          <w:szCs w:val="28"/>
        </w:rPr>
        <w:t xml:space="preserve">от 01.12.2014 </w:t>
      </w:r>
      <w:hyperlink r:id="rId9" w:history="1">
        <w:r w:rsidRPr="00BA2F7C">
          <w:rPr>
            <w:rFonts w:ascii="Times New Roman" w:hAnsi="Times New Roman"/>
            <w:sz w:val="28"/>
            <w:szCs w:val="28"/>
          </w:rPr>
          <w:t>№ 7-2839</w:t>
        </w:r>
      </w:hyperlink>
      <w:r w:rsidRPr="00BA2F7C">
        <w:rPr>
          <w:rFonts w:ascii="Times New Roman" w:hAnsi="Times New Roman"/>
          <w:sz w:val="28"/>
          <w:szCs w:val="28"/>
        </w:rPr>
        <w:t xml:space="preserve"> «</w:t>
      </w:r>
      <w:r w:rsidR="00791C8C" w:rsidRPr="00BA2F7C">
        <w:rPr>
          <w:rFonts w:ascii="Times New Roman" w:hAnsi="Times New Roman"/>
          <w:sz w:val="28"/>
          <w:szCs w:val="28"/>
        </w:rPr>
        <w:t>О наделении органов местного самоуправления городских округов, муниципальных округов и муниципальных районов края</w:t>
      </w:r>
      <w:proofErr w:type="gramEnd"/>
      <w:r w:rsidR="00791C8C" w:rsidRPr="00BA2F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1C8C" w:rsidRPr="00BA2F7C">
        <w:rPr>
          <w:rFonts w:ascii="Times New Roman" w:hAnsi="Times New Roman"/>
          <w:sz w:val="28"/>
          <w:szCs w:val="28"/>
        </w:rPr>
        <w:t>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 w:rsidRPr="00BA2F7C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BA2F7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A2F7C">
        <w:rPr>
          <w:rFonts w:ascii="Times New Roman" w:hAnsi="Times New Roman"/>
          <w:sz w:val="28"/>
          <w:szCs w:val="28"/>
        </w:rPr>
        <w:t xml:space="preserve"> Правительства Красноярского края от 09.04.2015 № 165-п «О реализации отдельных мер по обеспечению ограничения платы граждан за коммунальные услуги», </w:t>
      </w:r>
      <w:r w:rsidR="001C40B8">
        <w:rPr>
          <w:rFonts w:ascii="Times New Roman" w:hAnsi="Times New Roman"/>
          <w:sz w:val="28"/>
          <w:szCs w:val="28"/>
        </w:rPr>
        <w:t>в</w:t>
      </w:r>
      <w:r w:rsidR="001C40B8" w:rsidRPr="00B04648">
        <w:rPr>
          <w:rFonts w:ascii="Times New Roman" w:hAnsi="Times New Roman"/>
          <w:sz w:val="28"/>
          <w:szCs w:val="28"/>
        </w:rPr>
        <w:t xml:space="preserve"> целях реализации статьи 78 Бюджетного кодекса Российской Федерации</w:t>
      </w:r>
      <w:r w:rsidR="001C40B8">
        <w:rPr>
          <w:rFonts w:ascii="Times New Roman" w:hAnsi="Times New Roman"/>
          <w:sz w:val="28"/>
          <w:szCs w:val="28"/>
        </w:rPr>
        <w:t>,</w:t>
      </w:r>
      <w:r w:rsidR="001C40B8" w:rsidRPr="00B04648">
        <w:rPr>
          <w:rFonts w:ascii="Times New Roman" w:hAnsi="Times New Roman"/>
          <w:sz w:val="28"/>
          <w:szCs w:val="28"/>
        </w:rPr>
        <w:t xml:space="preserve"> </w:t>
      </w:r>
      <w:r w:rsidR="00516630" w:rsidRPr="00BA2F7C">
        <w:rPr>
          <w:rFonts w:ascii="Times New Roman" w:hAnsi="Times New Roman"/>
          <w:sz w:val="28"/>
          <w:szCs w:val="28"/>
        </w:rPr>
        <w:t>руководствуясь статьями 15 и 19 Устава Назаровского муниципального района Красноярского края</w:t>
      </w:r>
      <w:r w:rsidR="007C1CB5" w:rsidRPr="00BA2F7C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1C40B8" w:rsidRDefault="000C31A1" w:rsidP="000C31A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 </w:t>
      </w:r>
      <w:r w:rsidR="001C40B8">
        <w:rPr>
          <w:rFonts w:ascii="Times New Roman" w:hAnsi="Times New Roman"/>
          <w:sz w:val="28"/>
          <w:szCs w:val="28"/>
        </w:rPr>
        <w:t xml:space="preserve">Внести в постановление администрации Назаровского </w:t>
      </w:r>
      <w:proofErr w:type="spellStart"/>
      <w:r w:rsidR="001C40B8">
        <w:rPr>
          <w:rFonts w:ascii="Times New Roman" w:hAnsi="Times New Roman"/>
          <w:sz w:val="28"/>
          <w:szCs w:val="28"/>
        </w:rPr>
        <w:t>рацона</w:t>
      </w:r>
      <w:proofErr w:type="spellEnd"/>
      <w:r w:rsidR="001C40B8">
        <w:rPr>
          <w:rFonts w:ascii="Times New Roman" w:hAnsi="Times New Roman"/>
          <w:sz w:val="28"/>
          <w:szCs w:val="28"/>
        </w:rPr>
        <w:t xml:space="preserve"> от 01.03.2024 № 96-п «</w:t>
      </w:r>
      <w:r w:rsidR="001C40B8" w:rsidRPr="00BA2F7C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на компенсацию части платы граждан за коммунальные услуги исполнителям </w:t>
      </w:r>
      <w:r w:rsidR="001C40B8" w:rsidRPr="00BA2F7C">
        <w:rPr>
          <w:rFonts w:ascii="Times New Roman" w:hAnsi="Times New Roman"/>
          <w:sz w:val="28"/>
          <w:szCs w:val="28"/>
        </w:rPr>
        <w:lastRenderedPageBreak/>
        <w:t>коммунальных услуг на территории Назаровского района</w:t>
      </w:r>
      <w:r w:rsidR="001C40B8">
        <w:rPr>
          <w:rFonts w:ascii="Times New Roman" w:hAnsi="Times New Roman"/>
          <w:sz w:val="28"/>
          <w:szCs w:val="28"/>
        </w:rPr>
        <w:t>» следующие изменения:</w:t>
      </w:r>
    </w:p>
    <w:p w:rsidR="001C40B8" w:rsidRDefault="001C40B8" w:rsidP="000C31A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постановлении.</w:t>
      </w:r>
    </w:p>
    <w:p w:rsidR="00D87DE4" w:rsidRPr="00BA2F7C" w:rsidRDefault="00894ED3" w:rsidP="006C6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7DE4" w:rsidRPr="00BA2F7C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="00710B84">
        <w:rPr>
          <w:rFonts w:ascii="Times New Roman" w:hAnsi="Times New Roman" w:cs="Times New Roman"/>
          <w:sz w:val="28"/>
          <w:szCs w:val="28"/>
        </w:rPr>
        <w:t>Любавина</w:t>
      </w:r>
      <w:r w:rsidR="00D87DE4" w:rsidRPr="00BA2F7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87DE4" w:rsidRPr="00BA2F7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D87DE4" w:rsidRPr="00BA2F7C">
        <w:rPr>
          <w:rFonts w:ascii="Times New Roman" w:hAnsi="Times New Roman" w:cs="Times New Roman"/>
          <w:sz w:val="28"/>
          <w:szCs w:val="28"/>
        </w:rPr>
        <w:t xml:space="preserve"> </w:t>
      </w:r>
      <w:r w:rsidR="00516630" w:rsidRPr="00BA2F7C">
        <w:rPr>
          <w:rFonts w:ascii="Times New Roman" w:hAnsi="Times New Roman" w:cs="Times New Roman"/>
          <w:sz w:val="28"/>
          <w:szCs w:val="28"/>
        </w:rPr>
        <w:t>на официальном сайте Назаровского муниципального района Красноярского края в информационно-телекоммуникационной сети «Интернет»</w:t>
      </w:r>
      <w:r w:rsidR="00D87DE4" w:rsidRPr="00BA2F7C">
        <w:rPr>
          <w:rFonts w:ascii="Times New Roman" w:hAnsi="Times New Roman" w:cs="Times New Roman"/>
          <w:sz w:val="28"/>
          <w:szCs w:val="28"/>
        </w:rPr>
        <w:t>.</w:t>
      </w:r>
    </w:p>
    <w:p w:rsidR="00D87DE4" w:rsidRPr="00BA2F7C" w:rsidRDefault="00894ED3" w:rsidP="006C6E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DE4" w:rsidRPr="00BA2F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DE4" w:rsidRPr="00BA2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DE4" w:rsidRPr="00BA2F7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62975" w:rsidRPr="00BA2F7C">
        <w:rPr>
          <w:rFonts w:ascii="Times New Roman" w:hAnsi="Times New Roman" w:cs="Times New Roman"/>
          <w:sz w:val="28"/>
          <w:szCs w:val="28"/>
        </w:rPr>
        <w:t>постановления</w:t>
      </w:r>
      <w:r w:rsidR="00516630" w:rsidRPr="00BA2F7C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="009D0254" w:rsidRPr="00BA2F7C">
        <w:rPr>
          <w:rFonts w:ascii="Times New Roman" w:hAnsi="Times New Roman" w:cs="Times New Roman"/>
          <w:sz w:val="28"/>
          <w:szCs w:val="28"/>
        </w:rPr>
        <w:t xml:space="preserve"> района по жизнеобеспечению района (Матвеев)</w:t>
      </w:r>
      <w:r w:rsidR="00516630" w:rsidRPr="00BA2F7C">
        <w:rPr>
          <w:rFonts w:ascii="Times New Roman" w:hAnsi="Times New Roman" w:cs="Times New Roman"/>
          <w:sz w:val="28"/>
          <w:szCs w:val="28"/>
        </w:rPr>
        <w:t>.</w:t>
      </w:r>
    </w:p>
    <w:p w:rsidR="00D87DE4" w:rsidRPr="00BA2F7C" w:rsidRDefault="00894ED3" w:rsidP="00D672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DE4" w:rsidRPr="00BA2F7C">
        <w:rPr>
          <w:rFonts w:ascii="Times New Roman" w:hAnsi="Times New Roman" w:cs="Times New Roman"/>
          <w:sz w:val="28"/>
          <w:szCs w:val="28"/>
        </w:rPr>
        <w:t xml:space="preserve">. </w:t>
      </w:r>
      <w:r w:rsidR="00516630" w:rsidRPr="00BA2F7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516630" w:rsidRPr="00BA2F7C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516630" w:rsidRPr="00BA2F7C">
        <w:rPr>
          <w:rFonts w:ascii="Times New Roman" w:hAnsi="Times New Roman" w:cs="Times New Roman"/>
          <w:sz w:val="28"/>
          <w:szCs w:val="28"/>
        </w:rPr>
        <w:t>», и применяется к правоотношениям, возникшим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6630" w:rsidRPr="00BA2F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2077" w:rsidRPr="00BA2F7C">
        <w:rPr>
          <w:rFonts w:ascii="Times New Roman" w:hAnsi="Times New Roman" w:cs="Times New Roman"/>
          <w:sz w:val="28"/>
          <w:szCs w:val="28"/>
        </w:rPr>
        <w:t>.</w:t>
      </w:r>
    </w:p>
    <w:p w:rsidR="00D87DE4" w:rsidRPr="00BA2F7C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43738" w:rsidRPr="00BA2F7C" w:rsidRDefault="005E5E17" w:rsidP="00743738">
      <w:pPr>
        <w:pStyle w:val="a8"/>
      </w:pPr>
      <w:r w:rsidRPr="00BA2F7C">
        <w:t>Глава района                                                                                       М.А. Ковалев</w:t>
      </w:r>
    </w:p>
    <w:p w:rsidR="00D87DE4" w:rsidRPr="00BA2F7C" w:rsidRDefault="00D87DE4" w:rsidP="006C6E6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87DE4" w:rsidRPr="00BA2F7C" w:rsidRDefault="00D87DE4" w:rsidP="003C031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7DE4" w:rsidRPr="00BA2F7C" w:rsidRDefault="00743738" w:rsidP="00743738">
      <w:pPr>
        <w:spacing w:after="0" w:line="240" w:lineRule="atLeast"/>
        <w:ind w:firstLine="4962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br w:type="column"/>
      </w:r>
      <w:r w:rsidR="00791C8C" w:rsidRPr="00BA2F7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87DE4" w:rsidRPr="00BA2F7C">
        <w:rPr>
          <w:rFonts w:ascii="Times New Roman" w:hAnsi="Times New Roman"/>
          <w:sz w:val="28"/>
          <w:szCs w:val="28"/>
        </w:rPr>
        <w:t xml:space="preserve">Приложение </w:t>
      </w:r>
    </w:p>
    <w:p w:rsidR="00D87DE4" w:rsidRPr="00BA2F7C" w:rsidRDefault="00D87DE4" w:rsidP="00684ED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87DE4" w:rsidRPr="00BA2F7C" w:rsidRDefault="00D87DE4" w:rsidP="00684ED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Назаровского района</w:t>
      </w:r>
    </w:p>
    <w:p w:rsidR="00D87DE4" w:rsidRPr="00BA2F7C" w:rsidRDefault="008E4CB8" w:rsidP="00684ED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«26» 03 2025 </w:t>
      </w:r>
      <w:r w:rsidR="00D87DE4" w:rsidRPr="00BA2F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61-п</w:t>
      </w:r>
    </w:p>
    <w:p w:rsidR="00D87DE4" w:rsidRDefault="00D87DE4" w:rsidP="00684E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33CC"/>
          <w:sz w:val="28"/>
          <w:szCs w:val="28"/>
        </w:rPr>
      </w:pPr>
    </w:p>
    <w:p w:rsidR="00894ED3" w:rsidRPr="00BA2F7C" w:rsidRDefault="00894ED3" w:rsidP="00894ED3">
      <w:pPr>
        <w:spacing w:after="0" w:line="240" w:lineRule="atLeas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2F7C">
        <w:rPr>
          <w:rFonts w:ascii="Times New Roman" w:hAnsi="Times New Roman"/>
          <w:sz w:val="28"/>
          <w:szCs w:val="28"/>
        </w:rPr>
        <w:t xml:space="preserve">Приложение </w:t>
      </w:r>
    </w:p>
    <w:p w:rsidR="00894ED3" w:rsidRPr="00BA2F7C" w:rsidRDefault="00894ED3" w:rsidP="00894ED3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94ED3" w:rsidRPr="00BA2F7C" w:rsidRDefault="00894ED3" w:rsidP="00894ED3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>Назаровского района</w:t>
      </w:r>
    </w:p>
    <w:p w:rsidR="00894ED3" w:rsidRPr="00BA2F7C" w:rsidRDefault="00894ED3" w:rsidP="00894ED3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01.03.</w:t>
      </w:r>
      <w:r w:rsidRPr="00BA2F7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2F7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96-п</w:t>
      </w:r>
      <w:r w:rsidRPr="00BA2F7C">
        <w:rPr>
          <w:rFonts w:ascii="Times New Roman" w:hAnsi="Times New Roman"/>
          <w:sz w:val="28"/>
          <w:szCs w:val="28"/>
        </w:rPr>
        <w:t xml:space="preserve"> </w:t>
      </w:r>
    </w:p>
    <w:p w:rsidR="00894ED3" w:rsidRPr="00BA2F7C" w:rsidRDefault="00894ED3" w:rsidP="00684E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33CC"/>
          <w:sz w:val="28"/>
          <w:szCs w:val="28"/>
        </w:rPr>
      </w:pP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F7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F7C">
        <w:rPr>
          <w:rFonts w:ascii="Times New Roman" w:hAnsi="Times New Roman"/>
          <w:b/>
          <w:bCs/>
          <w:sz w:val="28"/>
          <w:szCs w:val="28"/>
        </w:rPr>
        <w:t>ПРЕДОСТАВЛЕНИЯ СУБСИДИИ НА КОМПЕНСАЦИЮ ЧАСТИ ПЛАТЫ ГРАЖДАН ЗА КОММУНАЛЬНЫЕ УСЛУГИ ИСПОЛНИТЕЛЯМ КОММУНАЛЬНЫХ УСЛУГ НА ТЕРРИТОРИИ НАЗАРОВСК</w:t>
      </w:r>
      <w:r w:rsidR="00516630" w:rsidRPr="00BA2F7C">
        <w:rPr>
          <w:rFonts w:ascii="Times New Roman" w:hAnsi="Times New Roman"/>
          <w:b/>
          <w:bCs/>
          <w:sz w:val="28"/>
          <w:szCs w:val="28"/>
        </w:rPr>
        <w:t>ОГО</w:t>
      </w:r>
      <w:r w:rsidRPr="00BA2F7C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516630" w:rsidRPr="00BA2F7C">
        <w:rPr>
          <w:rFonts w:ascii="Times New Roman" w:hAnsi="Times New Roman"/>
          <w:b/>
          <w:bCs/>
          <w:sz w:val="28"/>
          <w:szCs w:val="28"/>
        </w:rPr>
        <w:t>А</w:t>
      </w: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A2F7C">
        <w:rPr>
          <w:rFonts w:ascii="Times New Roman" w:hAnsi="Times New Roman"/>
          <w:bCs/>
          <w:sz w:val="28"/>
          <w:szCs w:val="28"/>
        </w:rPr>
        <w:t>1. ОБЩИЕ ПОЛОЖЕНИЯ</w:t>
      </w:r>
      <w:r w:rsidR="00392F23" w:rsidRPr="00BA2F7C">
        <w:rPr>
          <w:rFonts w:ascii="Times New Roman" w:hAnsi="Times New Roman"/>
          <w:bCs/>
          <w:sz w:val="28"/>
          <w:szCs w:val="28"/>
        </w:rPr>
        <w:t xml:space="preserve"> ПРЕДОСТАВЛЕНИЯ СУБСИДИИ</w:t>
      </w:r>
    </w:p>
    <w:p w:rsidR="00743738" w:rsidRPr="00BA2F7C" w:rsidRDefault="00743738" w:rsidP="00743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ED3" w:rsidRPr="00894ED3" w:rsidRDefault="00392F23" w:rsidP="00894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ED3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механизм предоставления из </w:t>
      </w:r>
      <w:r w:rsidR="00894ED3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бюджета субсидий исполнителям коммунальных услуг (управляющим организациям, товариществам собственников жилья, жилищным и специализированным потребительским кооперативам, образованным для удовлетворения жилищных потребностей граждан в соответствии с федеральным законодательством, </w:t>
      </w:r>
      <w:proofErr w:type="spellStart"/>
      <w:r w:rsidR="00894ED3" w:rsidRPr="00894ED3">
        <w:rPr>
          <w:rFonts w:ascii="Times New Roman" w:hAnsi="Times New Roman"/>
          <w:color w:val="000000"/>
          <w:sz w:val="28"/>
          <w:szCs w:val="28"/>
        </w:rPr>
        <w:t>ресурсоснабжающим</w:t>
      </w:r>
      <w:proofErr w:type="spellEnd"/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 организациям, региональным операторам по обращению с твердыми коммунальными отходами, индивидуальным предпринимателям, оказывающим коммунальные услуги населению) (далее - исполнители коммунальных услуг), за исключением государственных (муниципальных) учреждений, с целью</w:t>
      </w:r>
      <w:proofErr w:type="gramEnd"/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 компенсации гражданам части платы за коммунальные услуги (далее – субсидии), в соответствии с Законом Красноярского края от 01.12.2014 № 7-2835 «Об отдельных мерах по обеспечению ограничения платы граждан за коммунальные услуги». Настоящий Порядок также устанавливает порядок </w:t>
      </w:r>
      <w:proofErr w:type="gramStart"/>
      <w:r w:rsidR="00894ED3" w:rsidRPr="00894ED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 соблюдением условий предоставления указанных субсидий и процедур возврата субсидий при выявлении нарушений условий их предоставления.</w:t>
      </w:r>
    </w:p>
    <w:p w:rsidR="00894ED3" w:rsidRPr="00894ED3" w:rsidRDefault="00743738" w:rsidP="00894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ED3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с постановлением Правительства Российской Федерации от 25.10.2023 № 1782 </w:t>
      </w:r>
      <w:r w:rsidR="00894ED3">
        <w:rPr>
          <w:rFonts w:ascii="Times New Roman" w:hAnsi="Times New Roman"/>
          <w:color w:val="000000"/>
          <w:sz w:val="28"/>
          <w:szCs w:val="28"/>
        </w:rPr>
        <w:br/>
      </w:r>
      <w:r w:rsidR="00894ED3" w:rsidRPr="00894ED3">
        <w:rPr>
          <w:rFonts w:ascii="Times New Roman" w:hAnsi="Times New Roman"/>
          <w:color w:val="000000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894ED3" w:rsidRPr="00894ED3">
        <w:rPr>
          <w:rFonts w:ascii="Times New Roman" w:hAnsi="Times New Roman"/>
          <w:color w:val="000000"/>
          <w:sz w:val="28"/>
          <w:szCs w:val="28"/>
        </w:rPr>
        <w:t xml:space="preserve"> том числе грантов в форме субсидий», а также постановлением Правительства Красноярского края от 09.04.2015 № 165-п «О реализации отдельных мер по </w:t>
      </w:r>
      <w:r w:rsidR="00894ED3" w:rsidRPr="00894ED3">
        <w:rPr>
          <w:rFonts w:ascii="Times New Roman" w:hAnsi="Times New Roman"/>
          <w:color w:val="000000"/>
          <w:sz w:val="28"/>
          <w:szCs w:val="28"/>
        </w:rPr>
        <w:lastRenderedPageBreak/>
        <w:t>обеспечению ограничения платы граждан за коммунальные услуги» (далее – Постановление № 165-п).</w:t>
      </w:r>
    </w:p>
    <w:p w:rsidR="007D5D9D" w:rsidRDefault="00894ED3" w:rsidP="00894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7D5D9D" w:rsidRPr="00BA2F7C">
        <w:rPr>
          <w:rFonts w:ascii="Times New Roman" w:hAnsi="Times New Roman"/>
          <w:sz w:val="28"/>
          <w:szCs w:val="28"/>
        </w:rPr>
        <w:t xml:space="preserve">Понятия, используемые в настоящем Порядке, применяются в значениях, установленных Жилищным </w:t>
      </w:r>
      <w:hyperlink r:id="rId11" w:history="1">
        <w:r w:rsidR="007D5D9D" w:rsidRPr="00BA2F7C">
          <w:rPr>
            <w:rFonts w:ascii="Times New Roman" w:hAnsi="Times New Roman"/>
            <w:sz w:val="28"/>
            <w:szCs w:val="28"/>
          </w:rPr>
          <w:t>кодексом</w:t>
        </w:r>
      </w:hyperlink>
      <w:r w:rsidR="007D5D9D" w:rsidRPr="00BA2F7C"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Российской Федерации, регулирующими предоставление коммунальных услуг гражданам, а также </w:t>
      </w:r>
      <w:hyperlink r:id="rId12" w:history="1">
        <w:r w:rsidR="007D5D9D" w:rsidRPr="00BA2F7C">
          <w:rPr>
            <w:rFonts w:ascii="Times New Roman" w:hAnsi="Times New Roman"/>
            <w:sz w:val="28"/>
            <w:szCs w:val="28"/>
          </w:rPr>
          <w:t>Законом</w:t>
        </w:r>
      </w:hyperlink>
      <w:r w:rsidR="007D5D9D" w:rsidRPr="00BA2F7C">
        <w:rPr>
          <w:rFonts w:ascii="Times New Roman" w:hAnsi="Times New Roman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7D5D9D" w:rsidRPr="00BA2F7C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D3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BA2F7C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Назаровского муниципального района (далее - главный распорядитель), осуществляющим предоставление субсидий в пределах бюджетных ассигнований, предусмотренных в бюджете Назаровского муниципального района в текущем финансовом году, и лимитов бюджетных обязательств, утвержденных в установленном порядке на предоставление субсидий, является администрация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 района)</w:t>
      </w:r>
      <w:r w:rsidRPr="00BA2F7C">
        <w:rPr>
          <w:rFonts w:ascii="Times New Roman" w:hAnsi="Times New Roman" w:cs="Times New Roman"/>
          <w:sz w:val="28"/>
          <w:szCs w:val="28"/>
        </w:rPr>
        <w:t>.</w:t>
      </w:r>
    </w:p>
    <w:p w:rsidR="007D5D9D" w:rsidRPr="00BA2F7C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основе.</w:t>
      </w:r>
    </w:p>
    <w:p w:rsidR="007D5D9D" w:rsidRP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9D">
        <w:rPr>
          <w:rFonts w:ascii="Times New Roman" w:hAnsi="Times New Roman" w:cs="Times New Roman"/>
          <w:sz w:val="28"/>
          <w:szCs w:val="28"/>
        </w:rPr>
        <w:t>1.5. Субсидии предоставляются в пределах, доведенных до администрации района лимитов бюджетных обязательств на указанные цели в соответствующем финансовом году.</w:t>
      </w:r>
    </w:p>
    <w:p w:rsidR="00894ED3" w:rsidRPr="007D5D9D" w:rsidRDefault="00894ED3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9D">
        <w:rPr>
          <w:rFonts w:ascii="Times New Roman" w:hAnsi="Times New Roman" w:cs="Times New Roman"/>
          <w:sz w:val="28"/>
          <w:szCs w:val="28"/>
        </w:rPr>
        <w:t>Источником предоставления субсидий исполнителям коммунальных услуг являются средства краевого бюджета.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D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 Целью предоставления субсидии является обеспечение ограничения платы граждан за коммунальные услуги в связи с применением предельных (максимальных) индексов изменения размера вносимой гражданами платы за коммунальные услуги в рамках м</w:t>
      </w:r>
      <w:r w:rsidRPr="009852F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52F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52FD">
        <w:rPr>
          <w:rFonts w:ascii="Times New Roman" w:hAnsi="Times New Roman" w:cs="Times New Roman"/>
          <w:sz w:val="28"/>
          <w:szCs w:val="28"/>
        </w:rPr>
        <w:t xml:space="preserve"> Назаровского района 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>, утвержденной на соответствующий финансовый год и плановый период.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              системы Российской Федерации в информационно-телекоммуникационной сети Интернет (далее – сеть Интернет, единый портал) (в разделе единого портала)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министерством финансов Российской Федерации порядке,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Приказа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Федерации».</w:t>
      </w:r>
      <w:proofErr w:type="gramEnd"/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Получатели субсидии определяются по результатам отбора, проводимого администрацией района.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Способом проведения отбора является запрос предложений.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Извещение о проведении отбора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субсидии размещается администрацией района на портале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lastRenderedPageBreak/>
        <w:t>«Электронный бюджет» (https://promote.budget.gov.ru) (далее – система «Электронный бюджет»).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отбора получателей субсидии формируется в электронной форме посредством заполнения соответствующих экранных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«Электронный бюджет», подписывается усиленной квалифицированной электронной подписью руководителя </w:t>
      </w:r>
      <w:r w:rsidR="00894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40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(уполномоченного им лица), и размещается не позднее 15 октября года предоставления субсидии в системе «Электронный бюджет», а также на официальном сайте </w:t>
      </w:r>
      <w:r w:rsidR="008940D8" w:rsidRPr="008940D8">
        <w:rPr>
          <w:rFonts w:ascii="Times New Roman" w:hAnsi="Times New Roman" w:cs="Times New Roman"/>
          <w:sz w:val="28"/>
          <w:szCs w:val="28"/>
        </w:rPr>
        <w:t>https://nazarovskij-r04.gosweb.gosuslugi.ru/dlya-zhiteley/novosti-i-reportazhi/</w:t>
      </w:r>
      <w:r>
        <w:rPr>
          <w:rFonts w:ascii="Times New Roman" w:hAnsi="Times New Roman" w:cs="Times New Roman"/>
          <w:sz w:val="28"/>
          <w:szCs w:val="28"/>
        </w:rPr>
        <w:t xml:space="preserve"> (далее – Сайт). </w:t>
      </w:r>
      <w:proofErr w:type="gramEnd"/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извещении указываются: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начала подачи и окончания приема заявок участников отбора (дата начала подачи и окончания приема заявок участников отбора не может быть ранее 10-го календарного дня, следующего за днем размещения извещения; заявки подаются в течение текущего финансового года, но не позднее 1 ноября текущего финансового года);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наименование, адрес и контактные данные </w:t>
      </w:r>
      <w:r w:rsidR="00894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40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предоставления субсидии, определенные в соответствии с </w:t>
      </w:r>
      <w:r w:rsidRPr="006C5FCC">
        <w:rPr>
          <w:rFonts w:ascii="Times New Roman" w:hAnsi="Times New Roman" w:cs="Times New Roman"/>
          <w:sz w:val="28"/>
          <w:szCs w:val="28"/>
        </w:rPr>
        <w:t>пунктом 3.22.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доменное имя и (или) указатели страниц системы «Электронный                      бюджет» или Сайта в сети Интернет, на котором обеспечивается проведение отбора;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участникам отбора, определенные в соответствии с пунктом 2.3. </w:t>
      </w:r>
      <w:r w:rsidRPr="006C5FCC">
        <w:rPr>
          <w:rFonts w:ascii="Times New Roman" w:hAnsi="Times New Roman" w:cs="Times New Roman"/>
          <w:sz w:val="28"/>
          <w:szCs w:val="28"/>
        </w:rPr>
        <w:t>настоящего Порядка и перечень документов, представляемый участниками отбора в соответствии с пунктами 2.4. - 2.</w:t>
      </w:r>
      <w:r>
        <w:rPr>
          <w:rFonts w:ascii="Times New Roman" w:hAnsi="Times New Roman" w:cs="Times New Roman"/>
          <w:sz w:val="28"/>
          <w:szCs w:val="28"/>
        </w:rPr>
        <w:t>5.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и (или) критерии отбора в соответствии с пунктами 2.3. - 2.4.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подачи заявок участниками отбора и требования, предъявляемые к форме и содержанию заявок, подаваемые участниками отбора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пунктами 2.4. - 2.13.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отзыва, возврата заявки, внесения в нее изменений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2.14.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возврата заявок на доработку в соответствии с пунктом 2.16.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отклонения заявок и основания для их отклонения, в соответствии с пунктом 3.5.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предоставления участникам отбора разъяснений положений извещения о проведении отбора, даты начала и окончания срока такого предоставления</w:t>
      </w:r>
      <w:r w:rsidRPr="007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2.17.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расчета размера субсидии в соответствии с пунктом 2.4.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распределяемой субсидии в рамках отбора, в соответствии с пунктом 2.1. настоящего Порядка, правила распределения субсидии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результатам отбора в соответствии с пунктом 2.2.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в течение, которого победитель (победители) отбора должен подписать соглашение, в соответствии с пунктом 3.23. настоящего Порядка;</w:t>
      </w:r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условие признания победителя (победителей) отбора уклонившимся от заключения соглашения, в соответствии с абзацем 3 пункта 3.23. настоящего Порядка.</w:t>
      </w:r>
      <w:proofErr w:type="gramEnd"/>
    </w:p>
    <w:p w:rsidR="007D5D9D" w:rsidRDefault="007D5D9D" w:rsidP="007D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размещения протокола подведения итогов отбора, в соответствии с пунктом 3.18. настоящего Порядка.</w:t>
      </w:r>
    </w:p>
    <w:p w:rsidR="007D5D9D" w:rsidRPr="007D5D9D" w:rsidRDefault="007D5D9D" w:rsidP="008940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40D8" w:rsidRPr="008940D8" w:rsidRDefault="00743738" w:rsidP="008940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2F7C">
        <w:rPr>
          <w:rFonts w:ascii="Times New Roman" w:hAnsi="Times New Roman"/>
          <w:sz w:val="28"/>
          <w:szCs w:val="28"/>
        </w:rPr>
        <w:t xml:space="preserve">2. УСЛОВИЯ </w:t>
      </w:r>
      <w:r w:rsidR="008940D8" w:rsidRPr="00BA2F7C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Pr="00BA2F7C">
        <w:rPr>
          <w:rFonts w:ascii="Times New Roman" w:hAnsi="Times New Roman"/>
          <w:sz w:val="28"/>
          <w:szCs w:val="28"/>
        </w:rPr>
        <w:t xml:space="preserve">И </w:t>
      </w:r>
      <w:r w:rsidR="008940D8" w:rsidRPr="008940D8">
        <w:rPr>
          <w:rFonts w:ascii="Times New Roman" w:hAnsi="Times New Roman"/>
          <w:sz w:val="28"/>
          <w:szCs w:val="28"/>
        </w:rPr>
        <w:t>ТРЕБОВАНИЯ К ПОЛУЧАТЕЛЯМ СУБСИДИИ (УЧАСТНИКАМ ОТБОРА)</w:t>
      </w: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субсидии и методика его расчета определяются в соответствии с приложением 1 к Постановлению № 165-п.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предоставления субсидии исполнителям коммунальных услуг установлены в приложении 2 к Постановлению № 165-п.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 субсидии (участник отбора) на даты рассмотрения заявки и заключения соглашения о предоставлении субсидии (далее – соглашение) должен соответствовать следующим требованиям: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2.3.1. 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включённая в утверждённый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расчёте доли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получатель субсидии (участник отбора) не должен получать средства из бюджета Красноярского края, районного бюджета в соответствии с иными нормативными правовыми актами, муниципальными правовыми актами в целях возмещения недополученных доходов и (или)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(возмещения) затрат, возникающих в связи применением предельного индекса при оказании коммунальных услуг;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получатель субсидии (участник отбора) не должен являться иностранным агентом в соответствии с Федеральным законом от</w:t>
      </w:r>
      <w:r w:rsidRPr="008940D8">
        <w:rPr>
          <w:rFonts w:ascii="Times New Roman" w:hAnsi="Times New Roman" w:cs="Times New Roman"/>
          <w:sz w:val="28"/>
          <w:szCs w:val="28"/>
        </w:rPr>
        <w:t xml:space="preserve"> 14 июля 2022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40D8">
        <w:rPr>
          <w:rFonts w:ascii="Times New Roman" w:hAnsi="Times New Roman" w:cs="Times New Roman"/>
          <w:sz w:val="28"/>
          <w:szCs w:val="28"/>
        </w:rPr>
        <w:t> 255-ФЗ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2.3.5.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у получателя субсидии (участника отбора) на едином налоговом счете должна отсутствовать или не должна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2.3.7. получатель субсидии (участник отбора),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2.3.8.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получателей субсидий;</w:t>
      </w:r>
      <w:proofErr w:type="gramEnd"/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получатель субсидии (участник отбора) должен соответствовать установленным федеральными законами и иными нормативными правовыми актами Российской Федерации требованиям (наличие лицензии, аккредитации и др.).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исполнители коммунальных услуг </w:t>
      </w:r>
      <w:r w:rsidRPr="006C5FCC">
        <w:rPr>
          <w:rFonts w:ascii="Times New Roman" w:hAnsi="Times New Roman" w:cs="Times New Roman"/>
          <w:sz w:val="28"/>
          <w:szCs w:val="28"/>
        </w:rPr>
        <w:t>участвуют в отборе, предоставляют в администрацию района заявку (Приложение 1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), заявление по форме установленной приложением к перечню документов, представляемых для получения компенсации части платы граждан за коммунальные услуги, составу сведений в них, требованиям к оформлению указанных документов, а также порядку их представления согласно </w:t>
      </w:r>
      <w:hyperlink r:id="rId13" w:tooltip="https://login.consultant.ru/link/?req=doc&amp;base=RLAW123&amp;n=281272&amp;dst=100093" w:history="1">
        <w:r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№ 165-п, в сроки, 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2.1 приложения 4 к Постановлению № 165-п.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 заявке прилагаются документы согласно пунктам 2.2, 2.3 приложения 3 к Постановлению № 165-п. 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исполнители коммунальных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указанные в пунктах 2.2.1 и 2.3.1 приложения 3 к Постановлению № 165-п.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Если исполнитель коммунальных услуг не представил по собственной инициативе документы из пунктов 2.2.1 и 2.3.1 приложения 3 к Постановлению № 165-п, администрация района запрашивает их в рамках межведомственного информационного взаимодействия в соответствии с Федеральным законом от 27.07.2010 № 210-ФЗ «</w:t>
      </w:r>
      <w:r w:rsidRPr="008940D8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0D8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Заявка формируется участниками отбора в электронной форме посредством заполнения соответствующих экранных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Российской Федерации.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информации. 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Электронные копии документов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Датой и временем представления участником отбора получателей субсидии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8940D8" w:rsidRDefault="004F4832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8940D8">
        <w:rPr>
          <w:rFonts w:ascii="Times New Roman" w:hAnsi="Times New Roman" w:cs="Times New Roman"/>
          <w:sz w:val="28"/>
          <w:szCs w:val="28"/>
        </w:rPr>
        <w:t>Заявка содержит следующие сведения: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информацию и документы об участнике отбора получателей субсидии: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и сокращенное наименование участника отбора получателей субсидии;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участника отбора получателей субсидии;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и код причины постановки на учет в налоговом органе;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</w:t>
      </w:r>
      <w:r w:rsidR="004F4832">
        <w:rPr>
          <w:rFonts w:ascii="Times New Roman" w:hAnsi="Times New Roman" w:cs="Times New Roman"/>
          <w:sz w:val="28"/>
          <w:szCs w:val="28"/>
        </w:rPr>
        <w:t>0</w:t>
      </w:r>
      <w:r w:rsidR="004F4832" w:rsidRPr="004F4832">
        <w:rPr>
          <w:rFonts w:ascii="Times New Roman" w:hAnsi="Times New Roman" w:cs="Times New Roman"/>
          <w:sz w:val="28"/>
          <w:szCs w:val="28"/>
        </w:rPr>
        <w:t>8</w:t>
      </w:r>
      <w:r w:rsidR="004F4832">
        <w:rPr>
          <w:rFonts w:ascii="Times New Roman" w:hAnsi="Times New Roman" w:cs="Times New Roman"/>
          <w:sz w:val="28"/>
          <w:szCs w:val="28"/>
        </w:rPr>
        <w:t>.12.</w:t>
      </w:r>
      <w:r w:rsidR="004F4832" w:rsidRPr="004F4832">
        <w:rPr>
          <w:rFonts w:ascii="Times New Roman" w:hAnsi="Times New Roman" w:cs="Times New Roman"/>
          <w:sz w:val="28"/>
          <w:szCs w:val="28"/>
        </w:rPr>
        <w:t xml:space="preserve">1995 </w:t>
      </w:r>
      <w:r w:rsidR="004F4832">
        <w:rPr>
          <w:rFonts w:ascii="Times New Roman" w:hAnsi="Times New Roman" w:cs="Times New Roman"/>
          <w:sz w:val="28"/>
          <w:szCs w:val="28"/>
        </w:rPr>
        <w:t>№</w:t>
      </w:r>
      <w:r w:rsidR="004F4832" w:rsidRPr="004F4832">
        <w:rPr>
          <w:rFonts w:ascii="Times New Roman" w:hAnsi="Times New Roman" w:cs="Times New Roman"/>
          <w:sz w:val="28"/>
          <w:szCs w:val="28"/>
        </w:rPr>
        <w:t> 193-ФЗ</w:t>
      </w:r>
      <w:r w:rsidR="004F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сельскохозяйственной кооперации»), членов коллегиального исполнительного органа, лица, исполняющего функции единоличного исполнительного органа;</w:t>
      </w:r>
      <w:proofErr w:type="gramEnd"/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информацию и документы, подтверждающие соответствие участника отбора получателей субсидии установленным в извещении о проведении отбора получателей субсидии требованиям;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информацию и документы, представляемые при проведении отбора получателей субсидии в процессе документооборота: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0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</w:t>
      </w:r>
      <w:r w:rsidR="004F4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F4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4F4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F4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предлагаемые участником отбора получателей субсидии значение результата предоставления субсидии, значение запрашиваемого участником отбора получателей субсидии размера субсидии, который не может быть выше (ниже) максимального (минимального) размера, установленного в извещении о проведении отбора получателей субсидии.</w:t>
      </w:r>
    </w:p>
    <w:p w:rsidR="008940D8" w:rsidRP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>
        <w:rPr>
          <w:rFonts w:ascii="Times New Roman" w:hAnsi="Times New Roman" w:cs="Times New Roman"/>
          <w:sz w:val="28"/>
          <w:szCs w:val="28"/>
        </w:rPr>
        <w:tab/>
        <w:t>Участник отбора вправе отозвать заявку до даты окончания приема заявок, указанной в извещении о проведении отбора получателей субсидии.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hAnsi="Times New Roman" w:cs="Times New Roman"/>
          <w:sz w:val="28"/>
          <w:szCs w:val="28"/>
        </w:rPr>
        <w:tab/>
        <w:t>После отзыва заявки участник отбора до даты окончания приема заявок, указанной в извещении о проведении отбора получателей субсидии, вправе повторно подать заявку.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" w:hAnsi="Times New Roman" w:cs="Times New Roman"/>
          <w:sz w:val="28"/>
          <w:szCs w:val="28"/>
        </w:rPr>
        <w:tab/>
        <w:t>Отзыв заявки, повторная подача заявки, внесение изменений в заявку, представление доработанной заявки осуществляется участником отбора в порядке, аналогичном порядку формирования заявки участником отбора, указанному в пунктах 2.4. - 2.13. настоящего Порядка.</w:t>
      </w:r>
    </w:p>
    <w:p w:rsidR="008940D8" w:rsidRP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доработанную заявку в установленный срок, информация об этом включается в протокол рассмотрения заявок участников отбора.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 отбора со дня размещения извещения о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отбора, но не позднее 3-го рабочего дня до дня завершения подачи заявок вправе направить в </w:t>
      </w:r>
      <w:r w:rsidR="004F48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F48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не более 5 запросов о разъяснении положений извещения о проведении отбора получателей субсидии путем формирования запроса в системе «Электронный  бюджет».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48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ответ на запрос направляет разъяснение положений извещения о проведении отбора получателей субсидии в срок, установленный извещением,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</w:t>
      </w:r>
      <w:r w:rsidR="004F48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F48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разъяснение положений извещения о проведении отбора получателей субсидии не должно изменять суть информации, содержащейся в указанном извещении.</w:t>
      </w:r>
    </w:p>
    <w:p w:rsidR="008940D8" w:rsidRDefault="008940D8" w:rsidP="0089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:rsidR="008940D8" w:rsidRDefault="008940D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832" w:rsidRPr="004F4832" w:rsidRDefault="004F4832" w:rsidP="004F4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4832">
        <w:rPr>
          <w:rFonts w:ascii="Times New Roman" w:hAnsi="Times New Roman"/>
          <w:sz w:val="28"/>
          <w:szCs w:val="28"/>
        </w:rPr>
        <w:t xml:space="preserve">3. </w:t>
      </w:r>
      <w:r w:rsidRPr="004F4832">
        <w:rPr>
          <w:rFonts w:ascii="Times New Roman" w:hAnsi="Times New Roman"/>
          <w:bCs/>
          <w:sz w:val="28"/>
          <w:szCs w:val="28"/>
        </w:rPr>
        <w:t>ПОРЯДОК ПРЕДОСТАВЛЕНИЯ СУБСИДИИ И ПОРЯДОК РАССМОТРЕНИЯ ЗАЯВОК  И ОПРЕДЕЛЕНИЯ ПОБЕДИТЕЛЕЙ ОТБОРА ПОЛУЧАТЕЛЕЙ СУБСИДИИ</w:t>
      </w:r>
    </w:p>
    <w:p w:rsidR="008940D8" w:rsidRDefault="008940D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ab/>
        <w:t>Не позднее одного рабочего дня, следующего за днем окончания срока подачи заявок, установленного в извещении о проведении отбора получателей субсидии, в системе «Электронный бюджет» открывается доступ администрации района к поданным участниками отбора заявкам для их рассмотрения.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ab/>
        <w:t>Администрация района, не позднее одного рабочего дня, следующего за днем вскрытия заявок, установленного в извещении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полное наименование участника отбора получателей субсидии (для юридических лиц) или фамилия, имя, отчество (при наличии) (для индивидуальных предпринимателей);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юридического лица, адрес регистрации (для индивидуальных предпринимателей);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запрашиваемый участником отбора получателей субсидии размер субсидии.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Протокол вскрытия заявок формируется в системе «Электронный бюджет» автоматически и подписывается усиленной квалифицированной </w:t>
      </w:r>
      <w:hyperlink r:id="rId14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 района (уполномоченного им лица), а также размещается на едином портале не позднее рабочего дня, следующего за днем его подписания.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Заявка признается надлежащей, если она соответствует требованиям, указанным в извещении о проведении отбора получателей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субсидии, и при отсутствии оснований для отклонения заявки, установленных пунктом 3.5. настоящего Порядка.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ab/>
        <w:t>Основаниями для отклонения заявок являются:</w:t>
      </w:r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условиям и требованиям, определенным пунктами </w:t>
      </w:r>
      <w:r w:rsidRPr="006C5FCC">
        <w:rPr>
          <w:rFonts w:ascii="Times New Roman" w:hAnsi="Times New Roman" w:cs="Times New Roman"/>
          <w:sz w:val="28"/>
          <w:szCs w:val="28"/>
        </w:rPr>
        <w:t>2.5, 2.6.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извещении о проведении отбора и установленных пунктами </w:t>
      </w:r>
      <w:r w:rsidRPr="004F4832">
        <w:rPr>
          <w:rFonts w:ascii="Times New Roman" w:hAnsi="Times New Roman" w:cs="Times New Roman"/>
          <w:sz w:val="28"/>
          <w:szCs w:val="28"/>
        </w:rPr>
        <w:t xml:space="preserve">2.5, 2.6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требованиям, установленным в извещении о проведении отбора;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участником отбора информации в документах, предусмотренных пунктами </w:t>
      </w:r>
      <w:r w:rsidRPr="004F4832">
        <w:rPr>
          <w:rFonts w:ascii="Times New Roman" w:hAnsi="Times New Roman" w:cs="Times New Roman"/>
          <w:sz w:val="28"/>
          <w:szCs w:val="28"/>
        </w:rPr>
        <w:t>2.5, 2.6.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832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даты, определенной для подачи заявок.</w:t>
      </w:r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4F4832">
        <w:rPr>
          <w:rFonts w:ascii="Times New Roman" w:hAnsi="Times New Roman" w:cs="Times New Roman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отклонения.</w:t>
      </w:r>
      <w:proofErr w:type="gramEnd"/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заявок не должен превышать более двух рабочих дней.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формируется в системе «Электронный бюджет» автоматически на основании результатов рассмотрения заявок и подписывается усиленной квалифицированной </w:t>
      </w:r>
      <w:hyperlink r:id="rId15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 района (уполномоченного им лица),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получателей субсидий.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ab/>
        <w:t xml:space="preserve">В запросе, указанном в пункте 3.8. настоящего Порядка,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 w:rsidR="00544159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размещения соответствующего запроса.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 отбора формирует и представляет в систему «Электронный бюджет» информацию и документы, запрашиваемые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3.8. настоящего Порядка, в сроки, установленные соответствующим запросом с учетом положений пункта 3.9. настоящего Порядка.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участник отбора в ответ на запрос, указанный в пункте 3.8. настоящего Порядка, не представил запрашиваемые документы и информацию в срок, установленный соответствующим запросом с учетом положений пункта 3.9. настоящего Порядка, информация об этом включается в протокол рассмотрения заявок, предусмотренный пунктом 3.7. настоящего Порядка или в протокол подведения итогов отбора получателей субсидий, предусмотренный пунктом 3.18. настоящего Порядка.</w:t>
      </w:r>
      <w:proofErr w:type="gramEnd"/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ab/>
        <w:t>Отбор получателей субсидии признается несостоявшимся в следующих случаях: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окончании срока подачи заявок подана только одна заявка;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извещении о проведении отбора получателей субсидии;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окончании срока подачи заявок не подано ни одной заявки;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заявки;</w:t>
      </w:r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Соглашение заключается с участником отбора получателей субсидий, признанного </w:t>
      </w:r>
      <w:r w:rsidR="00544159">
        <w:rPr>
          <w:rFonts w:ascii="Times New Roman" w:hAnsi="Times New Roman" w:cs="Times New Roman"/>
          <w:sz w:val="28"/>
          <w:szCs w:val="28"/>
        </w:rPr>
        <w:t xml:space="preserve">несостоявшимся, в случае, если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единственная заявка признана соответствующей требованиям, установленным в извещении о проведении отбора получателей субсидий.</w:t>
      </w:r>
      <w:r w:rsidRPr="004F48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отмены проведения отбора получателей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не позднее, чем за один рабочий день до даты окончания срока подачи заявок участниками отбора получателей субсидии, размещается извещение об отмене проведения отбора получателей субсидии на </w:t>
      </w:r>
      <w:hyperlink r:id="rId16" w:tooltip="http://www.budget.gov.ru/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об отмене отбора получателей субсидии формируется в электронной форме посредством заполнения соответствующих экранных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«Электронный бюджет», подписывается усиленной квалифицированной </w:t>
      </w:r>
      <w:hyperlink r:id="rId17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руководителя (уполномоченного им лица), размещается на </w:t>
      </w:r>
      <w:hyperlink r:id="rId18" w:tooltip="http://www.budget.gov.ru/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 причинах отмены отбора получателей субсидии.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" w:hAnsi="Times New Roman" w:cs="Times New Roman"/>
          <w:sz w:val="28"/>
          <w:szCs w:val="28"/>
        </w:rPr>
        <w:tab/>
        <w:t>Участники отбора получателей субсидии, подавшие заявки, информируются об отмене проведения отбора получателей субсидии в системе «Электронный бюджет».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>
        <w:rPr>
          <w:rFonts w:ascii="Times New Roman" w:hAnsi="Times New Roman" w:cs="Times New Roman"/>
          <w:sz w:val="28"/>
          <w:szCs w:val="28"/>
        </w:rPr>
        <w:tab/>
        <w:t xml:space="preserve">Отбор получателей субсидии считается отмененным со дня размещения извещение о его отмене на </w:t>
      </w:r>
      <w:hyperlink r:id="rId19" w:tooltip="http://www.budget.gov.ru/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>
        <w:rPr>
          <w:rFonts w:ascii="Times New Roman" w:hAnsi="Times New Roman" w:cs="Times New Roman"/>
          <w:sz w:val="28"/>
          <w:szCs w:val="28"/>
        </w:rPr>
        <w:tab/>
        <w:t xml:space="preserve">В целях завершения отбора получателей субсидии и определения победителей отбора получателей субсидии формируется 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подведения итогов отбора получателей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подведения итогов отбора получателей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на </w:t>
      </w:r>
      <w:hyperlink r:id="rId20" w:tooltip="http://www.budget.gov.ru/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автоматически на основании результатов определения победителей отбора получателей субсидии и подписывается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</w:t>
      </w:r>
      <w:hyperlink r:id="rId21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руководителя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подведения итогов отбора получателей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не позднее 1-го календарного дня, следующего за днем определения победителей отбора получателей субсидии.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По результатам отбора получателей субсидии с победителем (победителями) отбора получателей субсидии заключается соглашение.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Обязательным условием заключения соглашения является принятие получателем субсидии (участником отбора) следующих условий предоставления субсидии:</w:t>
      </w:r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832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на осуществление в отношении него проверки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 w:rsidRPr="004F483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 w:rsidRPr="004F4832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22" w:tooltip="https://login.consultant.ru/link/?req=doc&amp;base=LAW&amp;n=465808&amp;dst=3704" w:history="1">
        <w:r w:rsidRPr="004F483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F48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tooltip="https://login.consultant.ru/link/?req=doc&amp;base=LAW&amp;n=465808&amp;dst=3722" w:history="1">
        <w:r w:rsidRPr="004F483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F48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832">
        <w:rPr>
          <w:rFonts w:ascii="Times New Roman" w:hAnsi="Times New Roman" w:cs="Times New Roman"/>
          <w:sz w:val="28"/>
          <w:szCs w:val="28"/>
        </w:rPr>
        <w:t>- запрет приобретения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</w:t>
      </w:r>
      <w:hyperlink r:id="rId24" w:anchor="/document/12133556/entry/4" w:tooltip="https://internet.garant.ru/#/document/12133556/entry/4" w:history="1">
        <w:r w:rsidRPr="004F4832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4F4832">
        <w:rPr>
          <w:rFonts w:ascii="Times New Roman" w:hAnsi="Times New Roman" w:cs="Times New Roman"/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 w:rsidRPr="004F4832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 иных операций, определенных настоящим Порядком;</w:t>
      </w:r>
    </w:p>
    <w:p w:rsidR="004F4832" w:rsidRP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32">
        <w:rPr>
          <w:rFonts w:ascii="Times New Roman" w:hAnsi="Times New Roman" w:cs="Times New Roman"/>
          <w:sz w:val="28"/>
          <w:szCs w:val="28"/>
        </w:rPr>
        <w:t>- условие о согласовании новых условий Соглашения или о расторжении Соглашения при не достижении согласия по новым условиям.</w:t>
      </w:r>
    </w:p>
    <w:p w:rsidR="004F4832" w:rsidRDefault="004F4832" w:rsidP="00544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59">
        <w:rPr>
          <w:rFonts w:ascii="Times New Roman" w:hAnsi="Times New Roman" w:cs="Times New Roman"/>
          <w:sz w:val="28"/>
          <w:szCs w:val="28"/>
        </w:rPr>
        <w:t xml:space="preserve">3.21. </w:t>
      </w:r>
      <w:proofErr w:type="gramStart"/>
      <w:r w:rsidRPr="00544159">
        <w:rPr>
          <w:rFonts w:ascii="Times New Roman" w:hAnsi="Times New Roman" w:cs="Times New Roman"/>
          <w:sz w:val="28"/>
          <w:szCs w:val="28"/>
        </w:rPr>
        <w:t xml:space="preserve">Соглашение, дополнительные соглашения к соглашению, предусматривающие внесение в него изменений или его расторжение, заключаются </w:t>
      </w:r>
      <w:r w:rsidR="00544159" w:rsidRPr="00544159">
        <w:rPr>
          <w:rFonts w:ascii="Times New Roman" w:hAnsi="Times New Roman" w:cs="Times New Roman"/>
          <w:sz w:val="28"/>
          <w:szCs w:val="28"/>
        </w:rPr>
        <w:t xml:space="preserve">по форме, утверждённой постановлением администрации Назаровского района от 05.05.2017 № 137-п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бюджета» (далее - соглашение) </w:t>
      </w:r>
      <w:r w:rsidRPr="005441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4159">
        <w:rPr>
          <w:rFonts w:ascii="Times New Roman" w:hAnsi="Times New Roman" w:cs="Times New Roman"/>
          <w:sz w:val="28"/>
          <w:szCs w:val="28"/>
        </w:rPr>
        <w:t xml:space="preserve"> системе «Электронный бюджет».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Планируемым результатом предоставления субсидии является отсутствие повышения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</w:t>
      </w:r>
      <w:r w:rsidR="00544159">
        <w:rPr>
          <w:rFonts w:ascii="Times New Roman" w:hAnsi="Times New Roman" w:cs="Times New Roman"/>
          <w:sz w:val="28"/>
          <w:szCs w:val="28"/>
        </w:rPr>
        <w:t>на территории Назаровского района.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планируемого результата предоставления субсидии устанавливается в соглашении о предоставлении субсидии и должно быть достигнуто до 31 декабря соответствующего финансового года.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Администрация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1 рабочего дня, следующего за днем признания заявителя победителем (получателем) субсидии, направляет получателю субсидии проект Соглашения в системе «Электронный бюджет» для подписания. 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3-х рабочих дней со дня, следующего за днем получения проекта Соглашения, подписывает проект соглашения электронной подписью, который в автоматическом режиме в системе «Электронный бюджет» поступает в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подписания. 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 в последний день указанного срока, он признается уклонившимся от заключения соглашения.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Администрация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20 рабочих дней принимает решение о перечислении субсидии, в котором указывается получатель субсидии и размер перечисляемой субсидии.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субсидии по каждому исполнителю коммунальных услуг определяется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ежемесячно на основании графика финансирования, являющегося неотъемлемой частью соглашения (дополнительного соглашения),</w:t>
      </w:r>
      <w:r w:rsidRPr="004F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заключаемого между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исполнителем коммунал</w:t>
      </w:r>
      <w:r w:rsidR="00544159">
        <w:rPr>
          <w:rFonts w:ascii="Times New Roman" w:hAnsi="Times New Roman" w:cs="Times New Roman"/>
          <w:sz w:val="28"/>
          <w:szCs w:val="28"/>
        </w:rPr>
        <w:t>ьных услуг в типовой форме</w:t>
      </w:r>
      <w:r w:rsidR="00544159" w:rsidRPr="00544159">
        <w:rPr>
          <w:rFonts w:ascii="Times New Roman" w:hAnsi="Times New Roman" w:cs="Times New Roman"/>
          <w:sz w:val="28"/>
          <w:szCs w:val="28"/>
        </w:rPr>
        <w:t>, утверждённой постановлением администрации Назаровского района от 05.05.2017 № 137-п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</w:t>
      </w:r>
      <w:proofErr w:type="gramEnd"/>
      <w:r w:rsidR="00544159" w:rsidRPr="00544159">
        <w:rPr>
          <w:rFonts w:ascii="Times New Roman" w:hAnsi="Times New Roman" w:cs="Times New Roman"/>
          <w:sz w:val="28"/>
          <w:szCs w:val="28"/>
        </w:rPr>
        <w:t xml:space="preserve"> предпринимателем, физическим лицом - производителем товаров, работ, услуг о предоставлении субсидии из районного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соглашения о предоставлении субсидии, является согласие исполнителя коммунальных услуг на осуществление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проверок соблюдения исполнителем коммунальных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 условий и порядка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в соответствии со статьями 268.1, 269.2 Бюджетного кодекса Российской Федерации.</w:t>
      </w:r>
      <w:proofErr w:type="gramEnd"/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Исполнители коммунальных услуг обязаны соблюдать условия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несут ответственность за достоверность представленных документов и сведений. Контроль правильности расчетов субсидии осуществляет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 Заявки на предоставление средств субсидии исполнители коммунальных услуг предоставляют не позднее 10 числа месяца, предшествующего месяцу финансирования.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исполнителям коммунальных услуг осуществляется </w:t>
      </w:r>
      <w:r w:rsidR="00544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415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срок до 20-го числа месяца, следующего за отчётным, на расчетные счета исполнителей коммунальных услуг, открытые в учреждениях Центрального банка Российской Федерации или кредитных организациях.</w:t>
      </w:r>
      <w:proofErr w:type="gramEnd"/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средств субсидии за декабрь текущего финансового года осуществляется не позднее 20-го декабря текущего финансового года.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Исполнители коммунальных услуг обязаны использовать средства субсидий исключительно по целевому назначению. 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целевого использования средств субсидии исполнителями коммунальных услуг, указанные в пункте 2.2. приложения 5 </w:t>
      </w:r>
      <w:r w:rsidRPr="00544159">
        <w:rPr>
          <w:rFonts w:ascii="Times New Roman" w:hAnsi="Times New Roman" w:cs="Times New Roman"/>
          <w:sz w:val="28"/>
          <w:szCs w:val="28"/>
        </w:rPr>
        <w:t>к Постановлению № 165</w:t>
      </w:r>
      <w:r w:rsidR="00544159" w:rsidRPr="0054415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средств субсидии не производится.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осуществляется в течение 15 рабочих дней со дня поступления в </w:t>
      </w:r>
      <w:r w:rsidR="00404A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04AD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целевое использование средств субсидии, с учетом размера предоставленной компенсации части платы граждан за коммунальные услуги за период, в котором перечисление средств субсидии не осуществлялось.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соглашении, согласовываются новые условия данного соглашения или при не достижении согласия по новым условиям принимается решение о его расторжении.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увеличения лимитов финансирования в соответствии с Законом края о краевом бюджете на текущий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404A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04AD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одностороннем порядке изменяет объем финансирования и направляет Исполнителю коммунальных услуг дополнительное соглашение для подписания.</w:t>
      </w:r>
    </w:p>
    <w:p w:rsidR="004F4832" w:rsidRDefault="004F4832" w:rsidP="004F4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Перечисление субсидии исполнителям коммунальных услуг на погашение неисполненных обязательств за отчетный финансовый год осуществляется не позднее 30 июня очередного финансового года за счет лимитов очередного финансового года в размере, не превышающем задолженность, определенную по итогам представленных в </w:t>
      </w:r>
      <w:r w:rsidR="00404A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04AD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отчетов о расходовании субсидии части платы граждан за коммунальные услуги за соответствующий год по формам и в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настоящим Порядком. </w:t>
      </w:r>
      <w:proofErr w:type="gramEnd"/>
    </w:p>
    <w:p w:rsidR="008940D8" w:rsidRPr="00404ADE" w:rsidRDefault="008940D8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ADE" w:rsidRDefault="00404ADE" w:rsidP="00404A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4ADE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404ADE" w:rsidRPr="00404ADE" w:rsidRDefault="00404ADE" w:rsidP="00404A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Ежеквартально, до 10-го числа месяца, следующего за отчетным кварталом, исполнители коммунальных услуг представляют в администрацию района, по формам, установленным приложением 5 Постановления № 165-п: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информацию о целевом использовании средств субсидии с приложением копий платежных поручений, подтверждающих целевое использование субсидии (не распространяются на исполнителей коммунальных услуг, указанных в пункте 2.3 приложения 3 к Постановлению № 165-п). Предоставляемые копии платежных поручений заверяются руководителем исполнителя коммунальных услуг;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информацию о потребности в средствах субсидии;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расчет потребности в средствах субсидии с учетом неизменного набора и объемов потребленных коммунальных услуг;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реестр многоквартирных домов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среднеэксплуатируемой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площади, жилых помещений, средневзвешенный показатель численности граждан, постоянно и временно проживающих, а также средневзвешенный показатель объема потребленных коммунальных ресурсов.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в случае возникновения разницы между перечисленными исполнителю коммунальных услуг средствами субсидии из бюджета города и перечисленными средствами субсидии исполнителем коммунальных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исполнители коммунальных услуг указывают причины образовавшейся разницы.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 основании информации о целевом использовании и потребности в средствах субсидии за четвертый квартал исполнители коммунальных услуг осуществляют возврат остатка неиспользованной субсидии на компенсацию или средств субсидии, использованной не по целевому назначению, в бюджет Назаровского муниципального района, в срок до 30-го января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итогам отчетного года исполнители коммунальных услуг представляют в установленный администрацией района срок: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отчет о фактическом размере компенсации части платы граждан за коммунальные услуги по формам, утвержденным министерством промышленности, энергетики и жилищно-коммунального хозяйства Красноярского края, в соответствии с формулами, указанными в пункте 2 приложения 1 к Постановлению № 165-п;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информацию о целевом использовании средств субсидии с приложением копий платежных поручений, подтверждающих целевое использование субсидии (не распространяются на исполнителей коммунальных услуг, указанных в пункте 2.3 приложения 3 к Постановлению № 165-п). Предоставляемые копии платежных поручений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заверяются руководителем исполнителя коммунальных услуг;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реестр многоквартирных домов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среднеэксплуатируемой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площади, жилых помещений, средневзвешенный показатель численности граждан, постоянно и временно проживающих, а также средневзвешенный показатель объема потребленных коммунальных ресурсов</w:t>
      </w:r>
      <w:r w:rsidRPr="00404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финансовый год;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Иные сведения, затребованные администрацией района для подтверждения соблюдения условий предоставления субсидии, в том числе в соответствии с Постановлением № 165-п.</w:t>
      </w:r>
    </w:p>
    <w:p w:rsidR="00404ADE" w:rsidRDefault="00404ADE" w:rsidP="00404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вправе устанавливать в соглашении дополнительные сроки и формы представления исполнителем коммунальных услуг отчетности.</w:t>
      </w:r>
    </w:p>
    <w:p w:rsidR="00404ADE" w:rsidRDefault="00404ADE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738" w:rsidRPr="00743738" w:rsidRDefault="00404ADE" w:rsidP="00404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4AD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743738" w:rsidRPr="00743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3738" w:rsidRPr="00743738">
        <w:rPr>
          <w:rFonts w:ascii="Times New Roman" w:hAnsi="Times New Roman"/>
          <w:sz w:val="28"/>
          <w:szCs w:val="28"/>
        </w:rPr>
        <w:t xml:space="preserve"> СОБЛЮДЕНИЕМ УСЛОВИЙ, ЦЕЛЕЙ И ПОРЯДКА</w:t>
      </w:r>
    </w:p>
    <w:p w:rsidR="00743738" w:rsidRP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3738">
        <w:rPr>
          <w:rFonts w:ascii="Times New Roman" w:hAnsi="Times New Roman"/>
          <w:sz w:val="28"/>
          <w:szCs w:val="28"/>
        </w:rPr>
        <w:t>ПРЕДОСТАВЛЕНИЯ СУБСИДИИ И ОТВЕТСТВЕННОСТЬ ЗА ИХ НАРУШЕНИЕ</w:t>
      </w:r>
    </w:p>
    <w:p w:rsidR="00743738" w:rsidRDefault="00743738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FAF" w:rsidRPr="00367FE4" w:rsidRDefault="00404ADE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FAF" w:rsidRPr="00367FE4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513FAF">
        <w:rPr>
          <w:rFonts w:ascii="Times New Roman" w:hAnsi="Times New Roman" w:cs="Times New Roman"/>
          <w:sz w:val="28"/>
          <w:szCs w:val="28"/>
        </w:rPr>
        <w:t>района</w:t>
      </w:r>
      <w:r w:rsidR="00513FAF" w:rsidRPr="00367FE4">
        <w:rPr>
          <w:rFonts w:ascii="Times New Roman" w:hAnsi="Times New Roman" w:cs="Times New Roman"/>
          <w:sz w:val="28"/>
          <w:szCs w:val="28"/>
        </w:rPr>
        <w:t>, орган муниципального финансового контроля в обязательном порядке осуществляют проверку соблюдения условий, целей и порядка предоставления субсидии на компенсацию части платы граждан за коммунальные услуги путем проведения плановых и внеплановых проверок в пределах своих полномочий, установленных действующим законодательством РФ, нормативными правовыми актами органов местного самоуправления.</w:t>
      </w:r>
    </w:p>
    <w:p w:rsidR="00513FAF" w:rsidRPr="00367FE4" w:rsidRDefault="00513FAF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По результатам проверки при выявлении нарушений условий, целей и порядка предоставления субсидии составляется акт о выявленных нарушениях, подписываемый главным распорядителем, органом муниципального финансового контроля и получателем субсидии.</w:t>
      </w:r>
    </w:p>
    <w:p w:rsidR="00513FAF" w:rsidRPr="00367FE4" w:rsidRDefault="00513FAF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В случае отказа получателя субсидии от подписания акта в нем делается соответствующая запись, в этом случае акт считается надлежащим образом подписанным.</w:t>
      </w:r>
    </w:p>
    <w:p w:rsidR="00513FAF" w:rsidRPr="00367FE4" w:rsidRDefault="00404ADE" w:rsidP="00E52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FAF" w:rsidRPr="00367FE4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513FAF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6A0D3A">
        <w:rPr>
          <w:rFonts w:ascii="Times New Roman" w:hAnsi="Times New Roman" w:cs="Times New Roman"/>
          <w:sz w:val="28"/>
          <w:szCs w:val="28"/>
        </w:rPr>
        <w:t xml:space="preserve"> или</w:t>
      </w:r>
      <w:r w:rsidR="00513FAF" w:rsidRPr="00367FE4">
        <w:rPr>
          <w:rFonts w:ascii="Times New Roman" w:hAnsi="Times New Roman" w:cs="Times New Roman"/>
          <w:sz w:val="28"/>
          <w:szCs w:val="28"/>
        </w:rPr>
        <w:t xml:space="preserve"> орган муниц</w:t>
      </w:r>
      <w:r w:rsidR="006A0D3A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 </w:t>
      </w:r>
      <w:r w:rsidR="00513FAF" w:rsidRPr="00367FE4">
        <w:rPr>
          <w:rFonts w:ascii="Times New Roman" w:hAnsi="Times New Roman" w:cs="Times New Roman"/>
          <w:sz w:val="28"/>
          <w:szCs w:val="28"/>
        </w:rPr>
        <w:t xml:space="preserve">запрашивают у получателя субсидии документы и информацию, необходимые для осуществления </w:t>
      </w:r>
      <w:proofErr w:type="gramStart"/>
      <w:r w:rsidR="00513FAF" w:rsidRPr="00367F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3FAF" w:rsidRPr="00367FE4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порядка, целей и условий предоставления субсидии, установленных Порядком.</w:t>
      </w:r>
    </w:p>
    <w:p w:rsidR="00566C0A" w:rsidRDefault="00404ADE" w:rsidP="00566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3FAF" w:rsidRPr="00367FE4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566C0A" w:rsidRPr="00DD70A7">
        <w:rPr>
          <w:rFonts w:ascii="Times New Roman" w:hAnsi="Times New Roman"/>
          <w:sz w:val="28"/>
          <w:szCs w:val="28"/>
        </w:rPr>
        <w:t>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и органом муниципального финансов</w:t>
      </w:r>
      <w:r w:rsidR="00DD70A7" w:rsidRPr="00DD70A7">
        <w:rPr>
          <w:rFonts w:ascii="Times New Roman" w:hAnsi="Times New Roman"/>
          <w:sz w:val="28"/>
          <w:szCs w:val="28"/>
        </w:rPr>
        <w:t xml:space="preserve">ого контроля </w:t>
      </w:r>
      <w:r w:rsidR="00566C0A" w:rsidRPr="00DD70A7">
        <w:rPr>
          <w:rFonts w:ascii="Times New Roman" w:hAnsi="Times New Roman"/>
          <w:sz w:val="28"/>
          <w:szCs w:val="28"/>
        </w:rPr>
        <w:t>перечисленная субсидия подлежит возврату в полном объеме в бюджет Назаровского м</w:t>
      </w:r>
      <w:r w:rsidR="00DD70A7" w:rsidRPr="00DD70A7">
        <w:rPr>
          <w:rFonts w:ascii="Times New Roman" w:hAnsi="Times New Roman"/>
          <w:sz w:val="28"/>
          <w:szCs w:val="28"/>
        </w:rPr>
        <w:t>униципального района в течение 1</w:t>
      </w:r>
      <w:r w:rsidR="00566C0A" w:rsidRPr="00DD70A7">
        <w:rPr>
          <w:rFonts w:ascii="Times New Roman" w:hAnsi="Times New Roman"/>
          <w:sz w:val="28"/>
          <w:szCs w:val="28"/>
        </w:rPr>
        <w:t>0 рабочих дней с даты предъявления получателю субсидии требования главного распорядителя об обеспечении возврата средств субсидии.</w:t>
      </w:r>
      <w:proofErr w:type="gramEnd"/>
    </w:p>
    <w:p w:rsidR="00C65FF1" w:rsidRPr="00DD70A7" w:rsidRDefault="00C65FF1" w:rsidP="00C6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0A7">
        <w:rPr>
          <w:rFonts w:ascii="Times New Roman" w:hAnsi="Times New Roman"/>
          <w:sz w:val="28"/>
          <w:szCs w:val="28"/>
        </w:rPr>
        <w:t xml:space="preserve">Требование об обеспечении возврата средств субсидии в бюджет Назаровского муниципального района подготавливается главным </w:t>
      </w:r>
      <w:r w:rsidRPr="00DD70A7">
        <w:rPr>
          <w:rFonts w:ascii="Times New Roman" w:hAnsi="Times New Roman"/>
          <w:sz w:val="28"/>
          <w:szCs w:val="28"/>
        </w:rPr>
        <w:lastRenderedPageBreak/>
        <w:t>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513FAF" w:rsidRPr="00367FE4" w:rsidRDefault="00404ADE" w:rsidP="00DD7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3FAF" w:rsidRPr="00367FE4">
        <w:rPr>
          <w:rFonts w:ascii="Times New Roman" w:hAnsi="Times New Roman"/>
          <w:sz w:val="28"/>
          <w:szCs w:val="28"/>
        </w:rPr>
        <w:t>.</w:t>
      </w:r>
      <w:r w:rsidR="00C65FF1">
        <w:rPr>
          <w:rFonts w:ascii="Times New Roman" w:hAnsi="Times New Roman"/>
          <w:sz w:val="28"/>
          <w:szCs w:val="28"/>
        </w:rPr>
        <w:t>4</w:t>
      </w:r>
      <w:r w:rsidR="00513FAF" w:rsidRPr="00367FE4">
        <w:rPr>
          <w:rFonts w:ascii="Times New Roman" w:hAnsi="Times New Roman"/>
          <w:sz w:val="28"/>
          <w:szCs w:val="28"/>
        </w:rPr>
        <w:t>. В случае если получатель субсидии не возвратил субсидию в установленный срок или возвратил ее не в полном объеме, главный распорядитель в течение 30 дней со дня истечения срока, установленного для возврата субсидии, взыскивает средства в</w:t>
      </w:r>
      <w:r w:rsidR="00513FAF">
        <w:rPr>
          <w:rFonts w:ascii="Times New Roman" w:hAnsi="Times New Roman"/>
          <w:sz w:val="28"/>
          <w:szCs w:val="28"/>
        </w:rPr>
        <w:t xml:space="preserve"> районный</w:t>
      </w:r>
      <w:r w:rsidR="00513FAF" w:rsidRPr="00367FE4">
        <w:rPr>
          <w:rFonts w:ascii="Times New Roman" w:hAnsi="Times New Roman"/>
          <w:sz w:val="28"/>
          <w:szCs w:val="28"/>
        </w:rPr>
        <w:t xml:space="preserve"> бюджет в судебном порядке в соответствии с законодательством Российской Федерации.</w:t>
      </w:r>
    </w:p>
    <w:p w:rsidR="00513FAF" w:rsidRDefault="00513FAF" w:rsidP="00DD7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E4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полученной субсидии в бюджет </w:t>
      </w:r>
      <w:r>
        <w:rPr>
          <w:rFonts w:ascii="Times New Roman" w:hAnsi="Times New Roman"/>
          <w:sz w:val="28"/>
          <w:szCs w:val="28"/>
        </w:rPr>
        <w:t>района</w:t>
      </w:r>
      <w:r w:rsidRPr="00367FE4">
        <w:rPr>
          <w:rFonts w:ascii="Times New Roman" w:hAnsi="Times New Roman"/>
          <w:sz w:val="28"/>
          <w:szCs w:val="28"/>
        </w:rPr>
        <w:t xml:space="preserve"> взыскание производится в судебном порядке в соответствии с законодательством Российской Федерации.</w:t>
      </w:r>
    </w:p>
    <w:p w:rsidR="00C65FF1" w:rsidRPr="00DD70A7" w:rsidRDefault="00404ADE" w:rsidP="00C6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5FF1" w:rsidRPr="00DD70A7">
        <w:rPr>
          <w:rFonts w:ascii="Times New Roman" w:hAnsi="Times New Roman"/>
          <w:sz w:val="28"/>
          <w:szCs w:val="28"/>
        </w:rPr>
        <w:t>.5. Неиспользованный остаток средств субсидии подлежит возврату в бюджет Назаровского муниципального района в течение 10 рабочих дней по истечении отчетного года.</w:t>
      </w:r>
    </w:p>
    <w:p w:rsidR="00DD70A7" w:rsidRDefault="00DD70A7" w:rsidP="00DD7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направляется заказным письмом через отделения федеральной почтовой связи с уведомлением о вручении.</w:t>
      </w:r>
    </w:p>
    <w:p w:rsidR="008B6166" w:rsidRPr="00684EDD" w:rsidRDefault="00404ADE" w:rsidP="00E52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B6166">
        <w:rPr>
          <w:rFonts w:ascii="Times New Roman" w:hAnsi="Times New Roman"/>
          <w:bCs/>
          <w:sz w:val="28"/>
          <w:szCs w:val="28"/>
        </w:rPr>
        <w:t>.</w:t>
      </w:r>
      <w:r w:rsidR="00C65FF1">
        <w:rPr>
          <w:rFonts w:ascii="Times New Roman" w:hAnsi="Times New Roman"/>
          <w:bCs/>
          <w:sz w:val="28"/>
          <w:szCs w:val="28"/>
        </w:rPr>
        <w:t>6</w:t>
      </w:r>
      <w:r w:rsidR="008B6166">
        <w:rPr>
          <w:rFonts w:ascii="Times New Roman" w:hAnsi="Times New Roman"/>
          <w:bCs/>
          <w:sz w:val="28"/>
          <w:szCs w:val="28"/>
        </w:rPr>
        <w:t xml:space="preserve">. </w:t>
      </w:r>
      <w:r w:rsidR="008B6166" w:rsidRPr="00684EDD">
        <w:rPr>
          <w:rFonts w:ascii="Times New Roman" w:hAnsi="Times New Roman"/>
          <w:bCs/>
          <w:sz w:val="28"/>
          <w:szCs w:val="28"/>
        </w:rPr>
        <w:t>Проверка соблюдения порядка предоставления субсидий исполнител</w:t>
      </w:r>
      <w:r w:rsidR="008B6166">
        <w:rPr>
          <w:rFonts w:ascii="Times New Roman" w:hAnsi="Times New Roman"/>
          <w:bCs/>
          <w:sz w:val="28"/>
          <w:szCs w:val="28"/>
        </w:rPr>
        <w:t>я</w:t>
      </w:r>
      <w:r w:rsidR="008B6166" w:rsidRPr="00684EDD">
        <w:rPr>
          <w:rFonts w:ascii="Times New Roman" w:hAnsi="Times New Roman"/>
          <w:bCs/>
          <w:sz w:val="28"/>
          <w:szCs w:val="28"/>
        </w:rPr>
        <w:t>м коммунальных услуг осуществляется администраци</w:t>
      </w:r>
      <w:r w:rsidR="008B6166">
        <w:rPr>
          <w:rFonts w:ascii="Times New Roman" w:hAnsi="Times New Roman"/>
          <w:bCs/>
          <w:sz w:val="28"/>
          <w:szCs w:val="28"/>
        </w:rPr>
        <w:t>ей</w:t>
      </w:r>
      <w:r w:rsidR="008B6166" w:rsidRPr="00684ED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6166" w:rsidRPr="00684EDD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8B6166" w:rsidRPr="00684ED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6166" w:rsidRPr="00684EDD">
        <w:rPr>
          <w:rFonts w:ascii="Times New Roman" w:hAnsi="Times New Roman"/>
          <w:bCs/>
          <w:sz w:val="28"/>
          <w:szCs w:val="28"/>
        </w:rPr>
        <w:t>района</w:t>
      </w:r>
      <w:proofErr w:type="gramEnd"/>
      <w:r w:rsidR="008B6166" w:rsidRPr="00684EDD">
        <w:rPr>
          <w:rFonts w:ascii="Times New Roman" w:hAnsi="Times New Roman"/>
          <w:bCs/>
          <w:sz w:val="28"/>
          <w:szCs w:val="28"/>
        </w:rPr>
        <w:t xml:space="preserve"> в соответствии с бюджетным законодательством Российской Федерации и нормативно-правовыми актами, регулирующими бюджетные правоотношения.</w:t>
      </w:r>
    </w:p>
    <w:p w:rsidR="008B6166" w:rsidRPr="00367FE4" w:rsidRDefault="008B6166" w:rsidP="00513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E4" w:rsidRDefault="00D87DE4" w:rsidP="00684E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13FAF" w:rsidRPr="00367FE4" w:rsidRDefault="00513FAF" w:rsidP="00513FAF">
      <w:pPr>
        <w:pStyle w:val="ConsPlusNormal"/>
        <w:ind w:left="48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367F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3FAF" w:rsidRDefault="00513FAF" w:rsidP="00513FAF">
      <w:pPr>
        <w:pStyle w:val="ConsPlusNormal"/>
        <w:ind w:left="48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67FE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F444FE">
        <w:rPr>
          <w:rFonts w:ascii="Times New Roman" w:hAnsi="Times New Roman" w:cs="Times New Roman"/>
          <w:sz w:val="28"/>
          <w:szCs w:val="28"/>
        </w:rPr>
        <w:t xml:space="preserve">предоставления субсидии на компенсацию части платы граждан за коммунальные услуги исполнителям коммунальных услуг на территории Назаровского </w:t>
      </w:r>
      <w:r w:rsidR="007828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44FE">
        <w:rPr>
          <w:rFonts w:ascii="Times New Roman" w:hAnsi="Times New Roman" w:cs="Times New Roman"/>
          <w:sz w:val="28"/>
          <w:szCs w:val="28"/>
        </w:rPr>
        <w:t>района</w:t>
      </w:r>
    </w:p>
    <w:p w:rsidR="00513FAF" w:rsidRPr="00F444FE" w:rsidRDefault="00513FAF" w:rsidP="00513FAF">
      <w:pPr>
        <w:pStyle w:val="ConsPlusNormal"/>
        <w:ind w:left="48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«__»________20__г.</w:t>
      </w:r>
    </w:p>
    <w:p w:rsidR="00513FAF" w:rsidRPr="00367FE4" w:rsidRDefault="00513FAF" w:rsidP="00404A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>ЗАЯВКА НА УЧАСТИЕ В ОТБОРЕ</w:t>
      </w: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 xml:space="preserve">____________________________________ претендует на получение </w:t>
      </w: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404ADE">
        <w:rPr>
          <w:rFonts w:ascii="Times New Roman" w:hAnsi="Times New Roman"/>
          <w:bCs/>
          <w:sz w:val="16"/>
          <w:szCs w:val="16"/>
        </w:rPr>
        <w:t>(наименование участника отбора)</w:t>
      </w: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>субсидий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4ADE">
        <w:rPr>
          <w:rFonts w:ascii="Times New Roman" w:hAnsi="Times New Roman"/>
          <w:bCs/>
          <w:sz w:val="28"/>
          <w:szCs w:val="28"/>
        </w:rPr>
        <w:t>компенсацию недополученных доходов и (или) финансового обеспечения (возмещения) затрат за коммунальные услуги.</w:t>
      </w: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>1. Сведения о юридическом лице (индивидуальном предпринимателе):</w:t>
      </w:r>
    </w:p>
    <w:tbl>
      <w:tblPr>
        <w:tblStyle w:val="aa"/>
        <w:tblW w:w="9634" w:type="dxa"/>
        <w:tblLook w:val="04A0"/>
      </w:tblPr>
      <w:tblGrid>
        <w:gridCol w:w="594"/>
        <w:gridCol w:w="6347"/>
        <w:gridCol w:w="2693"/>
      </w:tblGrid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сведений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Данные</w:t>
            </w:r>
          </w:p>
        </w:tc>
      </w:tr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Наименование, ИНН, КПП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для перечисления субсидии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4ADE" w:rsidRPr="00404ADE" w:rsidTr="006C5FCC">
        <w:tc>
          <w:tcPr>
            <w:tcW w:w="594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47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ADE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направления уведомления</w:t>
            </w:r>
          </w:p>
        </w:tc>
        <w:tc>
          <w:tcPr>
            <w:tcW w:w="2693" w:type="dxa"/>
          </w:tcPr>
          <w:p w:rsidR="00404ADE" w:rsidRPr="00404ADE" w:rsidRDefault="00404ADE" w:rsidP="006C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>2. Перечень прилагаемых документов приводится в приложении.</w:t>
      </w:r>
    </w:p>
    <w:p w:rsidR="00404ADE" w:rsidRPr="00404ADE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4ADE" w:rsidRPr="006C5FCC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5FCC">
        <w:rPr>
          <w:rFonts w:ascii="Times New Roman" w:hAnsi="Times New Roman"/>
          <w:b/>
          <w:bCs/>
          <w:sz w:val="28"/>
          <w:szCs w:val="28"/>
        </w:rPr>
        <w:t>Подтверждаю достоверность сведений, включая документы, представленных в составе заявки.</w:t>
      </w:r>
    </w:p>
    <w:p w:rsidR="00404ADE" w:rsidRPr="006C5FCC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5FCC">
        <w:rPr>
          <w:rFonts w:ascii="Times New Roman" w:hAnsi="Times New Roman"/>
          <w:b/>
          <w:bCs/>
          <w:sz w:val="28"/>
          <w:szCs w:val="28"/>
        </w:rPr>
        <w:t>Настоящим заявляю, что:</w:t>
      </w:r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r w:rsidR="00404ADE" w:rsidRPr="00404ADE">
        <w:rPr>
          <w:rFonts w:ascii="Times New Roman" w:hAnsi="Times New Roman"/>
          <w:bCs/>
          <w:sz w:val="28"/>
          <w:szCs w:val="28"/>
        </w:rPr>
        <w:t>не являюсь иностранным юридическим лицом, в том числе зарегистрированным в государстве или на территории, включенных в перечень, утвержденный Министерством финансов Российской Федерации, используемый для промежуточного (</w:t>
      </w:r>
      <w:proofErr w:type="spellStart"/>
      <w:r w:rsidR="00404ADE" w:rsidRPr="00404ADE">
        <w:rPr>
          <w:rFonts w:ascii="Times New Roman" w:hAnsi="Times New Roman"/>
          <w:bCs/>
          <w:sz w:val="28"/>
          <w:szCs w:val="28"/>
        </w:rPr>
        <w:t>офшорного</w:t>
      </w:r>
      <w:proofErr w:type="spellEnd"/>
      <w:r w:rsidR="00404ADE" w:rsidRPr="00404ADE">
        <w:rPr>
          <w:rFonts w:ascii="Times New Roman" w:hAnsi="Times New Roman"/>
          <w:bCs/>
          <w:sz w:val="28"/>
          <w:szCs w:val="28"/>
        </w:rPr>
        <w:t xml:space="preserve">) владения активами в Российской Федерации, а также не являюсь российским юридическим лицом, в уставном (складочном) капитале которого суммарная доля прямого или косвенного (через третьих лиц) участия </w:t>
      </w:r>
      <w:proofErr w:type="spellStart"/>
      <w:r w:rsidR="00404ADE" w:rsidRPr="00404ADE">
        <w:rPr>
          <w:rFonts w:ascii="Times New Roman" w:hAnsi="Times New Roman"/>
          <w:bCs/>
          <w:sz w:val="28"/>
          <w:szCs w:val="28"/>
        </w:rPr>
        <w:t>офшорных</w:t>
      </w:r>
      <w:proofErr w:type="spellEnd"/>
      <w:r w:rsidR="00404ADE" w:rsidRPr="00404ADE">
        <w:rPr>
          <w:rFonts w:ascii="Times New Roman" w:hAnsi="Times New Roman"/>
          <w:bCs/>
          <w:sz w:val="28"/>
          <w:szCs w:val="28"/>
        </w:rPr>
        <w:t xml:space="preserve"> компаний превышает 25 процентов, если иное не</w:t>
      </w:r>
      <w:proofErr w:type="gramEnd"/>
      <w:r w:rsidR="00404ADE" w:rsidRPr="00404ADE">
        <w:rPr>
          <w:rFonts w:ascii="Times New Roman" w:hAnsi="Times New Roman"/>
          <w:bCs/>
          <w:sz w:val="28"/>
          <w:szCs w:val="28"/>
        </w:rPr>
        <w:t xml:space="preserve"> установлено законодательством Российской Федерации. </w:t>
      </w:r>
      <w:proofErr w:type="gramStart"/>
      <w:r w:rsidR="00404ADE" w:rsidRPr="00404ADE">
        <w:rPr>
          <w:rFonts w:ascii="Times New Roman" w:hAnsi="Times New Roman"/>
          <w:bCs/>
          <w:sz w:val="28"/>
          <w:szCs w:val="28"/>
        </w:rPr>
        <w:t xml:space="preserve">При определении указанной доли не учитывается прямое и (или) косвенное участие </w:t>
      </w:r>
      <w:proofErr w:type="spellStart"/>
      <w:r w:rsidR="00404ADE" w:rsidRPr="00404ADE">
        <w:rPr>
          <w:rFonts w:ascii="Times New Roman" w:hAnsi="Times New Roman"/>
          <w:bCs/>
          <w:sz w:val="28"/>
          <w:szCs w:val="28"/>
        </w:rPr>
        <w:t>офшорных</w:t>
      </w:r>
      <w:proofErr w:type="spellEnd"/>
      <w:r w:rsidR="00404ADE" w:rsidRPr="00404ADE">
        <w:rPr>
          <w:rFonts w:ascii="Times New Roman" w:hAnsi="Times New Roman"/>
          <w:bCs/>
          <w:sz w:val="28"/>
          <w:szCs w:val="28"/>
        </w:rPr>
        <w:t xml:space="preserve"> компаний в капитале публичных акционерных обществ (в том числе имеющих статус международных компаний), акции которых обращаются на организованных торгах в Российской Федерации, а также косвенное участие таких компаний в капитале других российских </w:t>
      </w:r>
      <w:r w:rsidR="00404ADE" w:rsidRPr="00404ADE">
        <w:rPr>
          <w:rFonts w:ascii="Times New Roman" w:hAnsi="Times New Roman"/>
          <w:bCs/>
          <w:sz w:val="28"/>
          <w:szCs w:val="28"/>
        </w:rPr>
        <w:lastRenderedPageBreak/>
        <w:t>юридических лиц, реализованное посредством участия в капитале упомянутых публичных акционерных обществ;</w:t>
      </w:r>
      <w:proofErr w:type="gramEnd"/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>не включен в перечень организаций и физических лиц, в отношении которых имеются сведения о причастности к экстремистской деятельности или терроризму;</w:t>
      </w:r>
      <w:proofErr w:type="gramEnd"/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>не значусь в перечнях организаций и физических лиц, связанных с террористическими организациями, террористами или распространением оружия массового уничтожения, формируемых в соответствии с полномочиями, предусмотренными главой VII Устава ООН, Советом Безопасности ООН или специально созданными им органами;</w:t>
      </w:r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 xml:space="preserve">не являюсь иностранным агентом согласно Федеральному закону от 14.06.2022 № 255-ФЗ «О </w:t>
      </w:r>
      <w:proofErr w:type="gramStart"/>
      <w:r w:rsidR="00404ADE" w:rsidRPr="00404ADE"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 w:rsidR="00404ADE" w:rsidRPr="00404ADE">
        <w:rPr>
          <w:rFonts w:ascii="Times New Roman" w:hAnsi="Times New Roman"/>
          <w:bCs/>
          <w:sz w:val="28"/>
          <w:szCs w:val="28"/>
        </w:rPr>
        <w:t xml:space="preserve"> деятельностью лиц, находящихся под иностранным влиянием»;</w:t>
      </w:r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осуществляющем функции единоличного исполнительного органа, а также о главном бухгалтере (при его наличии), являющихся представителями получателя субсидии (участника отбора) – юридического лица, а также об индивидуальном предпринимателе или физическом лице – производителе товаров, работ, услуг, выступающих получателями субсидии (участниками отбора);</w:t>
      </w:r>
      <w:proofErr w:type="gramEnd"/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="00404ADE" w:rsidRPr="00404ADE">
        <w:rPr>
          <w:rFonts w:ascii="Times New Roman" w:hAnsi="Times New Roman"/>
          <w:bCs/>
          <w:sz w:val="28"/>
          <w:szCs w:val="28"/>
        </w:rPr>
        <w:t>ознакомлен</w:t>
      </w:r>
      <w:proofErr w:type="gramEnd"/>
      <w:r w:rsidR="00404ADE" w:rsidRPr="00404ADE">
        <w:rPr>
          <w:rFonts w:ascii="Times New Roman" w:hAnsi="Times New Roman"/>
          <w:bCs/>
          <w:sz w:val="28"/>
          <w:szCs w:val="28"/>
        </w:rPr>
        <w:t xml:space="preserve"> с положениями Федерального закона от 27.06.2006 </w:t>
      </w:r>
      <w:r>
        <w:rPr>
          <w:rFonts w:ascii="Times New Roman" w:hAnsi="Times New Roman"/>
          <w:bCs/>
          <w:sz w:val="28"/>
          <w:szCs w:val="28"/>
        </w:rPr>
        <w:br/>
      </w:r>
      <w:r w:rsidR="00404ADE" w:rsidRPr="00404ADE">
        <w:rPr>
          <w:rFonts w:ascii="Times New Roman" w:hAnsi="Times New Roman"/>
          <w:bCs/>
          <w:sz w:val="28"/>
          <w:szCs w:val="28"/>
        </w:rPr>
        <w:t>№ 152-ФЗ «О персональных данных», права и обязанности в области защиты персональных данных разъяснены.</w:t>
      </w:r>
    </w:p>
    <w:p w:rsidR="00404ADE" w:rsidRPr="006C5FCC" w:rsidRDefault="00404ADE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5FCC">
        <w:rPr>
          <w:rFonts w:ascii="Times New Roman" w:hAnsi="Times New Roman"/>
          <w:b/>
          <w:bCs/>
          <w:sz w:val="28"/>
          <w:szCs w:val="28"/>
        </w:rPr>
        <w:t>Выражаю свое согласие:</w:t>
      </w:r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>на получение уполномоченными органами документов, сведений и информации, необходимых для рассмотрения заявки на участие в отборе;</w:t>
      </w:r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>на размещение в информационно-телекоммуникационной сети «Интернет» данных об участнике отбора, о поданной заявке, а также иной информации, связанной с процессом отбора;</w:t>
      </w:r>
    </w:p>
    <w:p w:rsidR="00404ADE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 xml:space="preserve">на проведение главным распорядителем бюджетных средств и органами муниципального финансового контроля </w:t>
      </w:r>
      <w:r>
        <w:rPr>
          <w:rFonts w:ascii="Times New Roman" w:hAnsi="Times New Roman"/>
          <w:bCs/>
          <w:sz w:val="28"/>
          <w:szCs w:val="28"/>
        </w:rPr>
        <w:t>администрации Назаровского района</w:t>
      </w:r>
      <w:r w:rsidR="00404ADE" w:rsidRPr="00404ADE">
        <w:rPr>
          <w:rFonts w:ascii="Times New Roman" w:hAnsi="Times New Roman"/>
          <w:bCs/>
          <w:sz w:val="28"/>
          <w:szCs w:val="28"/>
        </w:rPr>
        <w:t xml:space="preserve"> проверок в соответствии с нормами бюджетного законодательства;</w:t>
      </w:r>
    </w:p>
    <w:p w:rsidR="00513FAF" w:rsidRPr="00404ADE" w:rsidRDefault="006C5FCC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04ADE" w:rsidRPr="00404ADE">
        <w:rPr>
          <w:rFonts w:ascii="Times New Roman" w:hAnsi="Times New Roman"/>
          <w:bCs/>
          <w:sz w:val="28"/>
          <w:szCs w:val="28"/>
        </w:rPr>
        <w:t>на обработку персональных данных, осуществляемую согласно статье 9 Федерального закона от 27.06.2006 № 152-ФЗ «О персональных данных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13FAF" w:rsidRPr="00404ADE" w:rsidRDefault="00513FAF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13FAF" w:rsidRPr="00404ADE" w:rsidRDefault="00513FAF" w:rsidP="006C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 xml:space="preserve">Приложение: на ___ </w:t>
      </w:r>
      <w:proofErr w:type="gramStart"/>
      <w:r w:rsidRPr="00404ADE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404ADE">
        <w:rPr>
          <w:rFonts w:ascii="Times New Roman" w:hAnsi="Times New Roman"/>
          <w:bCs/>
          <w:sz w:val="28"/>
          <w:szCs w:val="28"/>
        </w:rPr>
        <w:t>. в ___ экз.</w:t>
      </w:r>
    </w:p>
    <w:p w:rsidR="00513FAF" w:rsidRPr="00404ADE" w:rsidRDefault="00513FAF" w:rsidP="006C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>Заявитель ___________________________________                  ___________</w:t>
      </w:r>
    </w:p>
    <w:p w:rsidR="00513FAF" w:rsidRPr="006C5FCC" w:rsidRDefault="00513FAF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C5FCC">
        <w:rPr>
          <w:rFonts w:ascii="Times New Roman" w:hAnsi="Times New Roman"/>
          <w:bCs/>
          <w:sz w:val="16"/>
          <w:szCs w:val="16"/>
        </w:rPr>
        <w:t xml:space="preserve">                                                </w:t>
      </w:r>
      <w:proofErr w:type="gramStart"/>
      <w:r w:rsidRPr="006C5FCC">
        <w:rPr>
          <w:rFonts w:ascii="Times New Roman" w:hAnsi="Times New Roman"/>
          <w:bCs/>
          <w:sz w:val="16"/>
          <w:szCs w:val="16"/>
        </w:rPr>
        <w:t>(ФИО руководителя исполнителя                                                           (подпись)</w:t>
      </w:r>
      <w:proofErr w:type="gramEnd"/>
    </w:p>
    <w:p w:rsidR="00513FAF" w:rsidRPr="006C5FCC" w:rsidRDefault="00513FAF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C5FCC">
        <w:rPr>
          <w:rFonts w:ascii="Times New Roman" w:hAnsi="Times New Roman"/>
          <w:bCs/>
          <w:sz w:val="16"/>
          <w:szCs w:val="16"/>
        </w:rPr>
        <w:t xml:space="preserve">                                             коммунальных услуг/</w:t>
      </w:r>
      <w:proofErr w:type="gramStart"/>
      <w:r w:rsidRPr="006C5FCC">
        <w:rPr>
          <w:rFonts w:ascii="Times New Roman" w:hAnsi="Times New Roman"/>
          <w:bCs/>
          <w:sz w:val="16"/>
          <w:szCs w:val="16"/>
        </w:rPr>
        <w:t>индивидуального</w:t>
      </w:r>
      <w:proofErr w:type="gramEnd"/>
      <w:r w:rsidRPr="006C5FCC">
        <w:rPr>
          <w:rFonts w:ascii="Times New Roman" w:hAnsi="Times New Roman"/>
          <w:bCs/>
          <w:sz w:val="16"/>
          <w:szCs w:val="16"/>
        </w:rPr>
        <w:t xml:space="preserve"> </w:t>
      </w:r>
    </w:p>
    <w:p w:rsidR="00513FAF" w:rsidRPr="006C5FCC" w:rsidRDefault="00513FAF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C5FCC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предпринимателя)</w:t>
      </w:r>
    </w:p>
    <w:p w:rsidR="00513FAF" w:rsidRPr="00404ADE" w:rsidRDefault="00513FAF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ADE">
        <w:rPr>
          <w:rFonts w:ascii="Times New Roman" w:hAnsi="Times New Roman"/>
          <w:bCs/>
          <w:sz w:val="28"/>
          <w:szCs w:val="28"/>
        </w:rPr>
        <w:t>_____________________</w:t>
      </w:r>
    </w:p>
    <w:p w:rsidR="00743738" w:rsidRPr="006C5FCC" w:rsidRDefault="00513FAF" w:rsidP="00404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6C5FCC">
        <w:rPr>
          <w:rFonts w:ascii="Times New Roman" w:hAnsi="Times New Roman"/>
          <w:bCs/>
          <w:sz w:val="16"/>
          <w:szCs w:val="16"/>
        </w:rPr>
        <w:t xml:space="preserve">           (дата)</w:t>
      </w:r>
    </w:p>
    <w:sectPr w:rsidR="00743738" w:rsidRPr="006C5FCC" w:rsidSect="00ED0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432116"/>
    <w:multiLevelType w:val="hybridMultilevel"/>
    <w:tmpl w:val="FDD0BF02"/>
    <w:lvl w:ilvl="0" w:tplc="2EC6A7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C422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2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0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E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43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0C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C4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4E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CD1511"/>
    <w:multiLevelType w:val="multilevel"/>
    <w:tmpl w:val="DAEE575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C681873"/>
    <w:multiLevelType w:val="multilevel"/>
    <w:tmpl w:val="015EE42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4CE7"/>
    <w:rsid w:val="0001388B"/>
    <w:rsid w:val="00041424"/>
    <w:rsid w:val="000507F1"/>
    <w:rsid w:val="00083CF5"/>
    <w:rsid w:val="00087C4D"/>
    <w:rsid w:val="00095DDB"/>
    <w:rsid w:val="000A1E9C"/>
    <w:rsid w:val="000A50B9"/>
    <w:rsid w:val="000C31A1"/>
    <w:rsid w:val="000E3D69"/>
    <w:rsid w:val="000E57F2"/>
    <w:rsid w:val="000F3BA4"/>
    <w:rsid w:val="001C40B8"/>
    <w:rsid w:val="00237736"/>
    <w:rsid w:val="00237C60"/>
    <w:rsid w:val="0024419C"/>
    <w:rsid w:val="00251AC1"/>
    <w:rsid w:val="00254CE7"/>
    <w:rsid w:val="00272EA5"/>
    <w:rsid w:val="00291886"/>
    <w:rsid w:val="002A5084"/>
    <w:rsid w:val="002B31E1"/>
    <w:rsid w:val="002C2593"/>
    <w:rsid w:val="002D4947"/>
    <w:rsid w:val="0033718A"/>
    <w:rsid w:val="003646DC"/>
    <w:rsid w:val="00375D4C"/>
    <w:rsid w:val="00392F23"/>
    <w:rsid w:val="003C0310"/>
    <w:rsid w:val="003C7B33"/>
    <w:rsid w:val="003D51A5"/>
    <w:rsid w:val="003F408F"/>
    <w:rsid w:val="004030AE"/>
    <w:rsid w:val="00404ADE"/>
    <w:rsid w:val="00413D2C"/>
    <w:rsid w:val="004333A9"/>
    <w:rsid w:val="00434A04"/>
    <w:rsid w:val="00481298"/>
    <w:rsid w:val="0049675E"/>
    <w:rsid w:val="004A5BF3"/>
    <w:rsid w:val="004F4832"/>
    <w:rsid w:val="00513FAF"/>
    <w:rsid w:val="00514CFD"/>
    <w:rsid w:val="00516630"/>
    <w:rsid w:val="00522077"/>
    <w:rsid w:val="00544159"/>
    <w:rsid w:val="00566C0A"/>
    <w:rsid w:val="005700CE"/>
    <w:rsid w:val="00574C66"/>
    <w:rsid w:val="005958E0"/>
    <w:rsid w:val="00597D07"/>
    <w:rsid w:val="005E3812"/>
    <w:rsid w:val="005E5E17"/>
    <w:rsid w:val="0065412B"/>
    <w:rsid w:val="00654AED"/>
    <w:rsid w:val="00684EDD"/>
    <w:rsid w:val="00685391"/>
    <w:rsid w:val="00690B1A"/>
    <w:rsid w:val="006A0D3A"/>
    <w:rsid w:val="006C5FCC"/>
    <w:rsid w:val="006C6E6D"/>
    <w:rsid w:val="006F0F03"/>
    <w:rsid w:val="00703DBC"/>
    <w:rsid w:val="00710B84"/>
    <w:rsid w:val="00743738"/>
    <w:rsid w:val="00762975"/>
    <w:rsid w:val="00764C01"/>
    <w:rsid w:val="0078286F"/>
    <w:rsid w:val="00791C8C"/>
    <w:rsid w:val="007A7B66"/>
    <w:rsid w:val="007C1CB5"/>
    <w:rsid w:val="007D5D9D"/>
    <w:rsid w:val="007F0BB4"/>
    <w:rsid w:val="00813FA9"/>
    <w:rsid w:val="00857453"/>
    <w:rsid w:val="0086084E"/>
    <w:rsid w:val="008626B9"/>
    <w:rsid w:val="00874AC4"/>
    <w:rsid w:val="00880F12"/>
    <w:rsid w:val="00893CAB"/>
    <w:rsid w:val="008940D8"/>
    <w:rsid w:val="00894ED3"/>
    <w:rsid w:val="008A5DC8"/>
    <w:rsid w:val="008A6528"/>
    <w:rsid w:val="008A7414"/>
    <w:rsid w:val="008B39BF"/>
    <w:rsid w:val="008B53DC"/>
    <w:rsid w:val="008B6166"/>
    <w:rsid w:val="008B7D14"/>
    <w:rsid w:val="008E212D"/>
    <w:rsid w:val="008E4CB8"/>
    <w:rsid w:val="008E733B"/>
    <w:rsid w:val="00904FD5"/>
    <w:rsid w:val="00924445"/>
    <w:rsid w:val="0093349B"/>
    <w:rsid w:val="00986777"/>
    <w:rsid w:val="0099756F"/>
    <w:rsid w:val="009C0A23"/>
    <w:rsid w:val="009C1BD2"/>
    <w:rsid w:val="009D0254"/>
    <w:rsid w:val="009D2628"/>
    <w:rsid w:val="009F002D"/>
    <w:rsid w:val="00A13D8C"/>
    <w:rsid w:val="00A2195B"/>
    <w:rsid w:val="00A546DF"/>
    <w:rsid w:val="00A55306"/>
    <w:rsid w:val="00A7210C"/>
    <w:rsid w:val="00A76273"/>
    <w:rsid w:val="00A82E1B"/>
    <w:rsid w:val="00A91460"/>
    <w:rsid w:val="00AB19F2"/>
    <w:rsid w:val="00AD536A"/>
    <w:rsid w:val="00B41949"/>
    <w:rsid w:val="00B64215"/>
    <w:rsid w:val="00BA2F7C"/>
    <w:rsid w:val="00BD12B8"/>
    <w:rsid w:val="00BD6F99"/>
    <w:rsid w:val="00BE6D7A"/>
    <w:rsid w:val="00C07092"/>
    <w:rsid w:val="00C07B10"/>
    <w:rsid w:val="00C11517"/>
    <w:rsid w:val="00C65FF1"/>
    <w:rsid w:val="00C75A0A"/>
    <w:rsid w:val="00CA40F4"/>
    <w:rsid w:val="00CA73A0"/>
    <w:rsid w:val="00CB085A"/>
    <w:rsid w:val="00CC15E3"/>
    <w:rsid w:val="00CC5381"/>
    <w:rsid w:val="00CD6A4C"/>
    <w:rsid w:val="00CD7A1F"/>
    <w:rsid w:val="00CE2BB3"/>
    <w:rsid w:val="00CE4303"/>
    <w:rsid w:val="00CF3D7F"/>
    <w:rsid w:val="00D06244"/>
    <w:rsid w:val="00D11EED"/>
    <w:rsid w:val="00D13824"/>
    <w:rsid w:val="00D45AE7"/>
    <w:rsid w:val="00D52067"/>
    <w:rsid w:val="00D67259"/>
    <w:rsid w:val="00D87DE4"/>
    <w:rsid w:val="00DB4F59"/>
    <w:rsid w:val="00DD1B78"/>
    <w:rsid w:val="00DD217E"/>
    <w:rsid w:val="00DD268D"/>
    <w:rsid w:val="00DD70A7"/>
    <w:rsid w:val="00DD7535"/>
    <w:rsid w:val="00E04639"/>
    <w:rsid w:val="00E2341D"/>
    <w:rsid w:val="00E23B05"/>
    <w:rsid w:val="00E5208B"/>
    <w:rsid w:val="00E66D92"/>
    <w:rsid w:val="00EA0CAF"/>
    <w:rsid w:val="00EA54F2"/>
    <w:rsid w:val="00EB58C0"/>
    <w:rsid w:val="00ED0ABF"/>
    <w:rsid w:val="00ED2587"/>
    <w:rsid w:val="00F028B4"/>
    <w:rsid w:val="00F10EE8"/>
    <w:rsid w:val="00F20429"/>
    <w:rsid w:val="00F233B6"/>
    <w:rsid w:val="00F25BF5"/>
    <w:rsid w:val="00F31F49"/>
    <w:rsid w:val="00F400BA"/>
    <w:rsid w:val="00F50DF9"/>
    <w:rsid w:val="00F730C1"/>
    <w:rsid w:val="00F92908"/>
    <w:rsid w:val="00F92D59"/>
    <w:rsid w:val="00FA1DB6"/>
    <w:rsid w:val="00FB10CE"/>
    <w:rsid w:val="00FD3269"/>
    <w:rsid w:val="00FD364B"/>
    <w:rsid w:val="00FE1EAB"/>
    <w:rsid w:val="00FE2B9B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C0310"/>
    <w:rPr>
      <w:rFonts w:cs="Times New Roman"/>
      <w:color w:val="0000FF"/>
      <w:u w:val="single"/>
    </w:rPr>
  </w:style>
  <w:style w:type="paragraph" w:customStyle="1" w:styleId="ConsPlusNormal">
    <w:name w:val="ConsPlusNormal"/>
    <w:rsid w:val="006C6E6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C1CB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ody Text"/>
    <w:basedOn w:val="a"/>
    <w:link w:val="a9"/>
    <w:rsid w:val="00743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743738"/>
    <w:rPr>
      <w:rFonts w:ascii="Times New Roman" w:hAnsi="Times New Roman"/>
      <w:sz w:val="28"/>
      <w:szCs w:val="24"/>
    </w:rPr>
  </w:style>
  <w:style w:type="paragraph" w:customStyle="1" w:styleId="Style4">
    <w:name w:val="Style4"/>
    <w:basedOn w:val="a"/>
    <w:rsid w:val="00CE430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CE430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513F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ligncenter">
    <w:name w:val="align_center"/>
    <w:basedOn w:val="a"/>
    <w:rsid w:val="00894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04ADE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04ADE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table" w:styleId="aa">
    <w:name w:val="Table Grid"/>
    <w:basedOn w:val="a1"/>
    <w:uiPriority w:val="39"/>
    <w:locked/>
    <w:rsid w:val="00404A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F12B3CD809F81265A17DDEA0793D309ECE7D1BFEEDAFE7520A2803316ED7B4700E9E3904F6857028B37F4D2B4E44078DD833A3954F466EE1E77D6o0R8C" TargetMode="External"/><Relationship Id="rId13" Type="http://schemas.openxmlformats.org/officeDocument/2006/relationships/hyperlink" Target="https://login.consultant.ru/link/?req=doc&amp;base=RLAW123&amp;n=281272&amp;dst=100093" TargetMode="External"/><Relationship Id="rId18" Type="http://schemas.openxmlformats.org/officeDocument/2006/relationships/hyperlink" Target="http://www.budget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269F12B3CD809F81265A09D0FC6BCCDC09EEBFD5BBEED3AA2D73A4D76C46EB2E0740EFB6D300310746DE3AF7D2A1B113228A8E3Ao3R0C" TargetMode="External"/><Relationship Id="rId12" Type="http://schemas.openxmlformats.org/officeDocument/2006/relationships/hyperlink" Target="consultantplus://offline/ref=66B5252DCD20AEB86BDC0127C26DC6170186E43F3A7C70509B0ACAC781A924DDE910D67EA4F052E04997C9A5C602711730rFeAC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udget.gov.ru/" TargetMode="External"/><Relationship Id="rId20" Type="http://schemas.openxmlformats.org/officeDocument/2006/relationships/hyperlink" Target="http://www.budge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F12B3CD809F81265A09D0FC6BCCDC0EE7B9DBB4E8D3AA2D73A4D76C46EB2E1540B7BAD1037B57009535F5D8oBREC" TargetMode="External"/><Relationship Id="rId11" Type="http://schemas.openxmlformats.org/officeDocument/2006/relationships/hyperlink" Target="consultantplus://offline/ref=66B5252DCD20AEB86BDC1F2AD4019918018AB9363F787904C359CC90DEF92288BB508827F7BC19EC4981D5A4C6r1eDC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hyperlink" Target="consultantplus://offline/ref=269F12B3CD809F81265A17DDEA0793D309ECE7D1BFEFDAFC7523A2803316ED7B4700E9E3824F305B008329F4D8A1B2113Eo8R9C" TargetMode="External"/><Relationship Id="rId19" Type="http://schemas.openxmlformats.org/officeDocument/2006/relationships/hyperlink" Target="http://www.budge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F12B3CD809F81265A17DDEA0793D309ECE7D1BFE9D0FF7024A2803316ED7B4700E9E3904F6857028B37F6DDB4E44078DD833A3954F466EE1E77D6o0R8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2022-02-18T10:14:00Z</cp:lastPrinted>
  <dcterms:created xsi:type="dcterms:W3CDTF">2025-03-26T08:32:00Z</dcterms:created>
  <dcterms:modified xsi:type="dcterms:W3CDTF">2025-03-26T08:35:00Z</dcterms:modified>
</cp:coreProperties>
</file>