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A3389">
        <w:rPr>
          <w:rFonts w:ascii="Times New Roman" w:hAnsi="Times New Roman" w:cs="Times New Roman"/>
          <w:sz w:val="28"/>
          <w:szCs w:val="28"/>
        </w:rPr>
        <w:t>26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7A3389">
        <w:rPr>
          <w:rFonts w:ascii="Times New Roman" w:hAnsi="Times New Roman" w:cs="Times New Roman"/>
          <w:sz w:val="28"/>
          <w:szCs w:val="28"/>
        </w:rPr>
        <w:t xml:space="preserve"> 04 2024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7A3389">
        <w:rPr>
          <w:rFonts w:ascii="Times New Roman" w:hAnsi="Times New Roman" w:cs="Times New Roman"/>
          <w:sz w:val="28"/>
          <w:szCs w:val="28"/>
        </w:rPr>
        <w:t xml:space="preserve"> 248-п</w:t>
      </w:r>
    </w:p>
    <w:p w:rsidR="006708B2" w:rsidRPr="00254CE7" w:rsidRDefault="006708B2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508E5" w:rsidRDefault="000D33D6" w:rsidP="007508E5">
      <w:pPr>
        <w:pStyle w:val="Style5"/>
        <w:widowControl/>
        <w:spacing w:line="240" w:lineRule="auto"/>
        <w:ind w:right="10"/>
        <w:rPr>
          <w:sz w:val="28"/>
          <w:szCs w:val="28"/>
        </w:rPr>
      </w:pPr>
      <w:r w:rsidRPr="00D14558">
        <w:rPr>
          <w:sz w:val="28"/>
          <w:szCs w:val="28"/>
        </w:rPr>
        <w:t xml:space="preserve">О </w:t>
      </w:r>
      <w:r w:rsidR="007508E5">
        <w:rPr>
          <w:sz w:val="28"/>
          <w:szCs w:val="28"/>
        </w:rPr>
        <w:t xml:space="preserve">Единой </w:t>
      </w:r>
      <w:r w:rsidRPr="00D14558">
        <w:rPr>
          <w:sz w:val="28"/>
          <w:szCs w:val="28"/>
        </w:rPr>
        <w:t xml:space="preserve">комиссии </w:t>
      </w:r>
      <w:r w:rsidR="007508E5">
        <w:rPr>
          <w:sz w:val="28"/>
          <w:szCs w:val="28"/>
        </w:rPr>
        <w:t>ад</w:t>
      </w:r>
      <w:r w:rsidR="00A17916">
        <w:rPr>
          <w:sz w:val="28"/>
          <w:szCs w:val="28"/>
        </w:rPr>
        <w:t>министрации Назаровского района</w:t>
      </w:r>
      <w:r w:rsidR="00A17916">
        <w:rPr>
          <w:sz w:val="28"/>
          <w:szCs w:val="28"/>
        </w:rPr>
        <w:br/>
        <w:t>по проведению конкурсов или</w:t>
      </w:r>
      <w:r w:rsidR="007508E5">
        <w:rPr>
          <w:sz w:val="28"/>
          <w:szCs w:val="28"/>
        </w:rPr>
        <w:t xml:space="preserve">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</w:t>
      </w:r>
      <w:r w:rsidR="00904F03">
        <w:rPr>
          <w:sz w:val="28"/>
          <w:szCs w:val="28"/>
        </w:rPr>
        <w:t xml:space="preserve"> предусматривающих переход прав</w:t>
      </w:r>
      <w:r w:rsidR="007508E5">
        <w:rPr>
          <w:sz w:val="28"/>
          <w:szCs w:val="28"/>
        </w:rPr>
        <w:t xml:space="preserve"> в отношении</w:t>
      </w:r>
      <w:r w:rsidR="00A17916">
        <w:rPr>
          <w:sz w:val="28"/>
          <w:szCs w:val="28"/>
        </w:rPr>
        <w:t xml:space="preserve"> муниципального имущества</w:t>
      </w:r>
    </w:p>
    <w:p w:rsidR="00A17916" w:rsidRPr="00D14558" w:rsidRDefault="00A17916" w:rsidP="007508E5">
      <w:pPr>
        <w:pStyle w:val="Style5"/>
        <w:widowControl/>
        <w:spacing w:line="240" w:lineRule="auto"/>
        <w:ind w:right="10"/>
        <w:rPr>
          <w:sz w:val="28"/>
          <w:szCs w:val="28"/>
        </w:rPr>
      </w:pPr>
    </w:p>
    <w:p w:rsidR="00566CCF" w:rsidRPr="00D14558" w:rsidRDefault="00A74460" w:rsidP="00566CCF">
      <w:pPr>
        <w:pStyle w:val="Style5"/>
        <w:widowControl/>
        <w:spacing w:line="240" w:lineRule="auto"/>
        <w:ind w:right="10"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0D33D6" w:rsidRPr="00D14558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28707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87077">
        <w:rPr>
          <w:sz w:val="28"/>
          <w:szCs w:val="28"/>
        </w:rPr>
        <w:t>законами</w:t>
      </w:r>
      <w:r>
        <w:rPr>
          <w:sz w:val="28"/>
          <w:szCs w:val="28"/>
        </w:rPr>
        <w:t xml:space="preserve"> от 26.</w:t>
      </w:r>
      <w:r w:rsidR="000D33D6" w:rsidRPr="00D14558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0D33D6" w:rsidRPr="00D14558">
        <w:rPr>
          <w:sz w:val="28"/>
          <w:szCs w:val="28"/>
        </w:rPr>
        <w:t>.200</w:t>
      </w:r>
      <w:r>
        <w:rPr>
          <w:sz w:val="28"/>
          <w:szCs w:val="28"/>
        </w:rPr>
        <w:t>6</w:t>
      </w:r>
      <w:r w:rsidR="000D33D6" w:rsidRPr="00D14558">
        <w:rPr>
          <w:sz w:val="28"/>
          <w:szCs w:val="28"/>
        </w:rPr>
        <w:t xml:space="preserve"> </w:t>
      </w:r>
      <w:r w:rsidR="006708B2" w:rsidRPr="00D14558">
        <w:rPr>
          <w:sz w:val="28"/>
          <w:szCs w:val="28"/>
        </w:rPr>
        <w:t>№</w:t>
      </w:r>
      <w:r w:rsidR="000D33D6" w:rsidRPr="00D14558">
        <w:rPr>
          <w:sz w:val="28"/>
          <w:szCs w:val="28"/>
        </w:rPr>
        <w:t xml:space="preserve"> 13</w:t>
      </w:r>
      <w:r>
        <w:rPr>
          <w:sz w:val="28"/>
          <w:szCs w:val="28"/>
        </w:rPr>
        <w:t>5</w:t>
      </w:r>
      <w:r w:rsidR="000D33D6" w:rsidRPr="00D14558">
        <w:rPr>
          <w:sz w:val="28"/>
          <w:szCs w:val="28"/>
        </w:rPr>
        <w:t xml:space="preserve">-ФЗ </w:t>
      </w:r>
      <w:r>
        <w:rPr>
          <w:sz w:val="28"/>
          <w:szCs w:val="28"/>
        </w:rPr>
        <w:br/>
      </w:r>
      <w:r w:rsidR="006708B2" w:rsidRPr="00D14558">
        <w:rPr>
          <w:sz w:val="28"/>
          <w:szCs w:val="28"/>
        </w:rPr>
        <w:t>«</w:t>
      </w:r>
      <w:r w:rsidR="000D33D6" w:rsidRPr="00D14558">
        <w:rPr>
          <w:sz w:val="28"/>
          <w:szCs w:val="28"/>
        </w:rPr>
        <w:t>О</w:t>
      </w:r>
      <w:r>
        <w:rPr>
          <w:sz w:val="28"/>
          <w:szCs w:val="28"/>
        </w:rPr>
        <w:t xml:space="preserve"> защите конкуренции», </w:t>
      </w:r>
      <w:r w:rsidR="00287077" w:rsidRPr="00D1455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287077">
        <w:rPr>
          <w:sz w:val="28"/>
          <w:szCs w:val="28"/>
        </w:rPr>
        <w:t>,</w:t>
      </w:r>
      <w:r w:rsidR="00287077">
        <w:rPr>
          <w:sz w:val="28"/>
          <w:szCs w:val="28"/>
        </w:rPr>
        <w:br/>
      </w:r>
      <w:r w:rsidR="00287077">
        <w:rPr>
          <w:spacing w:val="-3"/>
          <w:sz w:val="28"/>
          <w:szCs w:val="28"/>
        </w:rPr>
        <w:t>от 24.07.2007 № 219-ФЗ «О развитии малого и среднего предпринимательства в Российской Федерации»</w:t>
      </w:r>
      <w:r w:rsidR="009128C0">
        <w:rPr>
          <w:spacing w:val="-3"/>
          <w:sz w:val="28"/>
          <w:szCs w:val="28"/>
        </w:rPr>
        <w:t>,</w:t>
      </w:r>
      <w:r w:rsidR="002870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ФАС России </w:t>
      </w:r>
      <w:r w:rsidR="00A11995" w:rsidRPr="00A11995">
        <w:rPr>
          <w:sz w:val="28"/>
          <w:szCs w:val="28"/>
        </w:rPr>
        <w:t xml:space="preserve">от </w:t>
      </w:r>
      <w:r w:rsidR="00A11995">
        <w:rPr>
          <w:sz w:val="28"/>
          <w:szCs w:val="28"/>
        </w:rPr>
        <w:t>21.03.2023</w:t>
      </w:r>
      <w:r w:rsidR="00A11995" w:rsidRPr="00A11995">
        <w:rPr>
          <w:sz w:val="28"/>
          <w:szCs w:val="28"/>
        </w:rPr>
        <w:t xml:space="preserve"> № 147/23</w:t>
      </w:r>
      <w:r w:rsidR="00287077">
        <w:rPr>
          <w:sz w:val="28"/>
          <w:szCs w:val="28"/>
        </w:rPr>
        <w:br/>
      </w:r>
      <w:r w:rsidR="00A11995" w:rsidRPr="00A11995">
        <w:rPr>
          <w:sz w:val="28"/>
          <w:szCs w:val="28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AA50DC">
        <w:rPr>
          <w:sz w:val="28"/>
          <w:szCs w:val="28"/>
        </w:rPr>
        <w:t xml:space="preserve">, руководствуясь статьями </w:t>
      </w:r>
      <w:r w:rsidR="00561497">
        <w:rPr>
          <w:sz w:val="28"/>
          <w:szCs w:val="28"/>
        </w:rPr>
        <w:t>15, 19</w:t>
      </w:r>
      <w:r w:rsidR="000D33D6" w:rsidRPr="00D14558">
        <w:rPr>
          <w:sz w:val="28"/>
          <w:szCs w:val="28"/>
        </w:rPr>
        <w:t xml:space="preserve"> Устав</w:t>
      </w:r>
      <w:r w:rsidR="00561497">
        <w:rPr>
          <w:sz w:val="28"/>
          <w:szCs w:val="28"/>
        </w:rPr>
        <w:t>а</w:t>
      </w:r>
      <w:r w:rsidR="000D33D6" w:rsidRPr="00D14558">
        <w:rPr>
          <w:sz w:val="28"/>
          <w:szCs w:val="28"/>
        </w:rPr>
        <w:t xml:space="preserve"> Назаровск</w:t>
      </w:r>
      <w:r w:rsidR="00561497">
        <w:rPr>
          <w:sz w:val="28"/>
          <w:szCs w:val="28"/>
        </w:rPr>
        <w:t>ого</w:t>
      </w:r>
      <w:r w:rsidR="009B1B9C">
        <w:rPr>
          <w:sz w:val="28"/>
          <w:szCs w:val="28"/>
        </w:rPr>
        <w:t xml:space="preserve"> муниципальн</w:t>
      </w:r>
      <w:r w:rsidR="00561497">
        <w:rPr>
          <w:sz w:val="28"/>
          <w:szCs w:val="28"/>
        </w:rPr>
        <w:t>ого</w:t>
      </w:r>
      <w:r w:rsidR="009B1B9C">
        <w:rPr>
          <w:sz w:val="28"/>
          <w:szCs w:val="28"/>
        </w:rPr>
        <w:t xml:space="preserve"> </w:t>
      </w:r>
      <w:r w:rsidR="000D33D6" w:rsidRPr="00D14558">
        <w:rPr>
          <w:sz w:val="28"/>
          <w:szCs w:val="28"/>
        </w:rPr>
        <w:t>район</w:t>
      </w:r>
      <w:r w:rsidR="00561497">
        <w:rPr>
          <w:sz w:val="28"/>
          <w:szCs w:val="28"/>
        </w:rPr>
        <w:t>а</w:t>
      </w:r>
      <w:r w:rsidR="000D33D6" w:rsidRPr="00D14558">
        <w:rPr>
          <w:sz w:val="28"/>
          <w:szCs w:val="28"/>
        </w:rPr>
        <w:t xml:space="preserve"> Красноярского края, ПОСТАНОВЛЯЮ:</w:t>
      </w:r>
    </w:p>
    <w:p w:rsidR="00566CCF" w:rsidRPr="00D14558" w:rsidRDefault="000D33D6" w:rsidP="00566CCF">
      <w:pPr>
        <w:pStyle w:val="Style5"/>
        <w:widowControl/>
        <w:spacing w:line="240" w:lineRule="auto"/>
        <w:ind w:right="10" w:firstLine="709"/>
        <w:rPr>
          <w:bCs/>
          <w:sz w:val="28"/>
          <w:szCs w:val="28"/>
        </w:rPr>
      </w:pPr>
      <w:r w:rsidRPr="00D14558">
        <w:rPr>
          <w:sz w:val="28"/>
          <w:szCs w:val="28"/>
        </w:rPr>
        <w:t>1</w:t>
      </w:r>
      <w:r w:rsidR="00F5462D">
        <w:rPr>
          <w:sz w:val="28"/>
          <w:szCs w:val="28"/>
        </w:rPr>
        <w:t xml:space="preserve">. Утвердить Положение о Единой комиссии администрации Назаровского района по проведению конкурсов </w:t>
      </w:r>
      <w:r w:rsidR="00F5462D" w:rsidRPr="00A11995">
        <w:rPr>
          <w:sz w:val="28"/>
          <w:szCs w:val="28"/>
        </w:rPr>
        <w:t>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</w:t>
      </w:r>
      <w:r w:rsidR="00904F03">
        <w:rPr>
          <w:sz w:val="28"/>
          <w:szCs w:val="28"/>
        </w:rPr>
        <w:t xml:space="preserve"> муниципального имущества,</w:t>
      </w:r>
      <w:r w:rsidR="00F5462D">
        <w:rPr>
          <w:sz w:val="28"/>
          <w:szCs w:val="28"/>
        </w:rPr>
        <w:t xml:space="preserve"> согласно приложению 1.</w:t>
      </w:r>
    </w:p>
    <w:p w:rsidR="00566CCF" w:rsidRPr="00A35777" w:rsidRDefault="00A17916" w:rsidP="00A35777">
      <w:pPr>
        <w:pStyle w:val="Style5"/>
        <w:widowControl/>
        <w:spacing w:line="240" w:lineRule="auto"/>
        <w:ind w:right="10" w:firstLine="709"/>
        <w:rPr>
          <w:sz w:val="28"/>
          <w:szCs w:val="28"/>
        </w:rPr>
      </w:pPr>
      <w:r>
        <w:rPr>
          <w:bCs/>
          <w:sz w:val="28"/>
          <w:szCs w:val="28"/>
        </w:rPr>
        <w:t>2. </w:t>
      </w:r>
      <w:r w:rsidR="00F5462D">
        <w:rPr>
          <w:bCs/>
          <w:sz w:val="28"/>
          <w:szCs w:val="28"/>
        </w:rPr>
        <w:t>Создать Единую комиссию ад</w:t>
      </w:r>
      <w:r w:rsidR="00A35777">
        <w:rPr>
          <w:bCs/>
          <w:sz w:val="28"/>
          <w:szCs w:val="28"/>
        </w:rPr>
        <w:t>министрации Назаровского района</w:t>
      </w:r>
      <w:r w:rsidR="00A35777">
        <w:rPr>
          <w:bCs/>
          <w:sz w:val="28"/>
          <w:szCs w:val="28"/>
        </w:rPr>
        <w:br/>
      </w:r>
      <w:r w:rsidR="00F5462D">
        <w:rPr>
          <w:bCs/>
          <w:sz w:val="28"/>
          <w:szCs w:val="28"/>
        </w:rPr>
        <w:t xml:space="preserve">по </w:t>
      </w:r>
      <w:r w:rsidR="00F5462D">
        <w:rPr>
          <w:sz w:val="28"/>
          <w:szCs w:val="28"/>
        </w:rPr>
        <w:t xml:space="preserve">проведению конкурсов </w:t>
      </w:r>
      <w:r w:rsidR="00F5462D" w:rsidRPr="00A11995">
        <w:rPr>
          <w:sz w:val="28"/>
          <w:szCs w:val="28"/>
        </w:rPr>
        <w:t>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</w:t>
      </w:r>
      <w:r w:rsidR="00A35777">
        <w:rPr>
          <w:sz w:val="28"/>
          <w:szCs w:val="28"/>
        </w:rPr>
        <w:t>тва</w:t>
      </w:r>
      <w:r w:rsidR="00904F03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2</w:t>
      </w:r>
      <w:r w:rsidR="00F5462D">
        <w:rPr>
          <w:sz w:val="28"/>
          <w:szCs w:val="28"/>
        </w:rPr>
        <w:t>.</w:t>
      </w:r>
    </w:p>
    <w:p w:rsidR="00AD0E67" w:rsidRDefault="00F5462D" w:rsidP="00D14558">
      <w:pPr>
        <w:pStyle w:val="Style5"/>
        <w:widowControl/>
        <w:spacing w:line="240" w:lineRule="auto"/>
        <w:ind w:right="1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3. </w:t>
      </w:r>
      <w:r w:rsidR="00A50099">
        <w:rPr>
          <w:bCs/>
          <w:sz w:val="28"/>
          <w:szCs w:val="28"/>
        </w:rPr>
        <w:t>Признать</w:t>
      </w:r>
      <w:r w:rsidR="000D33D6" w:rsidRPr="00D14558">
        <w:rPr>
          <w:bCs/>
          <w:sz w:val="28"/>
          <w:szCs w:val="28"/>
        </w:rPr>
        <w:t xml:space="preserve"> утратившим</w:t>
      </w:r>
      <w:r w:rsidR="00AD0E67">
        <w:rPr>
          <w:bCs/>
          <w:sz w:val="28"/>
          <w:szCs w:val="28"/>
        </w:rPr>
        <w:t>и силу</w:t>
      </w:r>
      <w:r w:rsidR="000D33D6" w:rsidRPr="00D145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</w:t>
      </w:r>
      <w:r w:rsidR="00A35777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овлени</w:t>
      </w:r>
      <w:r w:rsidR="00AD0E67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ад</w:t>
      </w:r>
      <w:r w:rsidR="00AD0E67">
        <w:rPr>
          <w:bCs/>
          <w:sz w:val="28"/>
          <w:szCs w:val="28"/>
        </w:rPr>
        <w:t>министрации Назаровского района:</w:t>
      </w:r>
    </w:p>
    <w:p w:rsidR="00AD0E67" w:rsidRDefault="00AD0E67" w:rsidP="00D14558">
      <w:pPr>
        <w:pStyle w:val="Style5"/>
        <w:widowControl/>
        <w:spacing w:line="240" w:lineRule="auto"/>
        <w:ind w:right="10" w:firstLine="709"/>
        <w:rPr>
          <w:sz w:val="28"/>
          <w:szCs w:val="28"/>
        </w:rPr>
      </w:pPr>
      <w:r>
        <w:rPr>
          <w:bCs/>
          <w:sz w:val="28"/>
          <w:szCs w:val="28"/>
        </w:rPr>
        <w:t>- </w:t>
      </w:r>
      <w:r w:rsidR="00F5462D">
        <w:rPr>
          <w:bCs/>
          <w:sz w:val="28"/>
          <w:szCs w:val="28"/>
        </w:rPr>
        <w:t xml:space="preserve">от 24.08.2017 № 290-п </w:t>
      </w:r>
      <w:r w:rsidR="00F5462D" w:rsidRPr="00D14558">
        <w:rPr>
          <w:sz w:val="28"/>
          <w:szCs w:val="28"/>
        </w:rPr>
        <w:t xml:space="preserve">«О создании </w:t>
      </w:r>
      <w:r w:rsidR="00F5462D">
        <w:rPr>
          <w:sz w:val="28"/>
          <w:szCs w:val="28"/>
        </w:rPr>
        <w:t xml:space="preserve">Единой </w:t>
      </w:r>
      <w:r w:rsidR="00F5462D" w:rsidRPr="00D14558">
        <w:rPr>
          <w:sz w:val="28"/>
          <w:szCs w:val="28"/>
        </w:rPr>
        <w:t xml:space="preserve">комиссии </w:t>
      </w:r>
      <w:r w:rsidR="00F5462D">
        <w:rPr>
          <w:sz w:val="28"/>
          <w:szCs w:val="28"/>
        </w:rPr>
        <w:t>администрации Назаровского района по проведению конкурсов,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 отношении объектов недвижимого имущества»</w:t>
      </w:r>
      <w:r>
        <w:rPr>
          <w:sz w:val="28"/>
          <w:szCs w:val="28"/>
        </w:rPr>
        <w:t>;</w:t>
      </w:r>
    </w:p>
    <w:p w:rsidR="00AD0E67" w:rsidRDefault="00AD0E67" w:rsidP="00AD0E67">
      <w:pPr>
        <w:pStyle w:val="Style5"/>
        <w:widowControl/>
        <w:spacing w:line="240" w:lineRule="auto"/>
        <w:ind w:right="10" w:firstLine="709"/>
        <w:rPr>
          <w:sz w:val="28"/>
          <w:szCs w:val="28"/>
        </w:rPr>
      </w:pPr>
      <w:r>
        <w:rPr>
          <w:sz w:val="28"/>
          <w:szCs w:val="28"/>
        </w:rPr>
        <w:t>- от 23.09.2019 № 229-п «</w:t>
      </w:r>
      <w:r w:rsidRPr="00AD0E67">
        <w:rPr>
          <w:sz w:val="28"/>
          <w:szCs w:val="28"/>
        </w:rPr>
        <w:t>О внесении изменений в постановление администрации Назаровского района от 24.08.2017 № 290-п «О создании Единой комиссии администрации Назаровского района по проведению конкурсов,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 отношении объектов недвижимого имущества»</w:t>
      </w:r>
      <w:r>
        <w:rPr>
          <w:sz w:val="28"/>
          <w:szCs w:val="28"/>
        </w:rPr>
        <w:t>;</w:t>
      </w:r>
    </w:p>
    <w:p w:rsidR="00AD0E67" w:rsidRDefault="00AD0E67" w:rsidP="00AD0E67">
      <w:pPr>
        <w:pStyle w:val="Style5"/>
        <w:widowControl/>
        <w:spacing w:line="240" w:lineRule="auto"/>
        <w:ind w:right="10" w:firstLine="709"/>
        <w:rPr>
          <w:sz w:val="28"/>
          <w:szCs w:val="28"/>
        </w:rPr>
      </w:pPr>
      <w:r>
        <w:rPr>
          <w:sz w:val="28"/>
          <w:szCs w:val="28"/>
        </w:rPr>
        <w:t>- от 26.11.2021 № 357-п «</w:t>
      </w:r>
      <w:r w:rsidRPr="00AD0E67">
        <w:rPr>
          <w:sz w:val="28"/>
          <w:szCs w:val="28"/>
        </w:rPr>
        <w:t>О внесении изменений в постановление администрации Назаровского района от 24.08.2017 № 290-п «О создании Единой комиссии администрации Назаровского района по проведению конкурсов,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 отношении объектов недвижимого имущества»</w:t>
      </w:r>
      <w:r>
        <w:rPr>
          <w:sz w:val="28"/>
          <w:szCs w:val="28"/>
        </w:rPr>
        <w:t>;</w:t>
      </w:r>
    </w:p>
    <w:p w:rsidR="00AD0E67" w:rsidRDefault="00AD0E67" w:rsidP="00AD0E67">
      <w:pPr>
        <w:pStyle w:val="Style5"/>
        <w:widowControl/>
        <w:spacing w:line="240" w:lineRule="auto"/>
        <w:ind w:right="10" w:firstLine="709"/>
        <w:rPr>
          <w:sz w:val="28"/>
          <w:szCs w:val="28"/>
        </w:rPr>
      </w:pPr>
      <w:r>
        <w:rPr>
          <w:sz w:val="28"/>
          <w:szCs w:val="28"/>
        </w:rPr>
        <w:t>- от 11.02.2022 № 34-п «</w:t>
      </w:r>
      <w:r w:rsidRPr="00AD0E67">
        <w:rPr>
          <w:sz w:val="28"/>
          <w:szCs w:val="28"/>
        </w:rPr>
        <w:t>О внесении изменений в постановление администрации Назаровского района от 24.08.2017 № 290-п «О создании Единой комиссии администрации Назаровского района по проведению конкурсов,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 отношении объектов недвижимого имущества»</w:t>
      </w:r>
      <w:r>
        <w:rPr>
          <w:sz w:val="28"/>
          <w:szCs w:val="28"/>
        </w:rPr>
        <w:t>;</w:t>
      </w:r>
    </w:p>
    <w:p w:rsidR="00AD0E67" w:rsidRDefault="00AD0E67" w:rsidP="00AD0E67">
      <w:pPr>
        <w:pStyle w:val="Style5"/>
        <w:widowControl/>
        <w:spacing w:line="240" w:lineRule="auto"/>
        <w:ind w:right="10" w:firstLine="709"/>
        <w:rPr>
          <w:sz w:val="28"/>
          <w:szCs w:val="28"/>
        </w:rPr>
      </w:pPr>
      <w:r>
        <w:rPr>
          <w:sz w:val="28"/>
          <w:szCs w:val="28"/>
        </w:rPr>
        <w:t>- от 18.03.2022 № 77-п «</w:t>
      </w:r>
      <w:r w:rsidRPr="00AD0E67">
        <w:rPr>
          <w:sz w:val="28"/>
          <w:szCs w:val="28"/>
        </w:rPr>
        <w:t>О внесении изменений в постановление администрации Назаровского района от 24.08.2017 № 290-п «О создании Единой комиссии администрации Назаровского района по проведению конкурсов,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 отношении объектов недвижимого имущества»</w:t>
      </w:r>
      <w:r>
        <w:rPr>
          <w:sz w:val="28"/>
          <w:szCs w:val="28"/>
        </w:rPr>
        <w:t>;</w:t>
      </w:r>
    </w:p>
    <w:p w:rsidR="00AD0E67" w:rsidRDefault="00AD0E67" w:rsidP="00AD0E67">
      <w:pPr>
        <w:pStyle w:val="Style5"/>
        <w:widowControl/>
        <w:spacing w:line="240" w:lineRule="auto"/>
        <w:ind w:right="10" w:firstLine="709"/>
        <w:rPr>
          <w:sz w:val="28"/>
          <w:szCs w:val="28"/>
        </w:rPr>
      </w:pPr>
      <w:r>
        <w:rPr>
          <w:sz w:val="28"/>
          <w:szCs w:val="28"/>
        </w:rPr>
        <w:t>- от 18.10.2022 № 353-п «</w:t>
      </w:r>
      <w:r w:rsidRPr="00AD0E67">
        <w:rPr>
          <w:sz w:val="28"/>
          <w:szCs w:val="28"/>
        </w:rPr>
        <w:t>О внесении изменений в постановление администрации Назаровского района от 24.08.2017 № 290-п «О создании Единой комиссии администрации Назаровского района по проведению конкурсов,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 отношении объектов недвижимого имущества»</w:t>
      </w:r>
      <w:r>
        <w:rPr>
          <w:sz w:val="28"/>
          <w:szCs w:val="28"/>
        </w:rPr>
        <w:t>;</w:t>
      </w:r>
    </w:p>
    <w:p w:rsidR="00F5462D" w:rsidRDefault="00AD0E67" w:rsidP="00AD0E67">
      <w:pPr>
        <w:pStyle w:val="Style5"/>
        <w:widowControl/>
        <w:spacing w:line="240" w:lineRule="auto"/>
        <w:ind w:right="10" w:firstLine="709"/>
        <w:rPr>
          <w:sz w:val="28"/>
          <w:szCs w:val="28"/>
        </w:rPr>
      </w:pPr>
      <w:r>
        <w:rPr>
          <w:sz w:val="28"/>
          <w:szCs w:val="28"/>
        </w:rPr>
        <w:t>- от 16.11.2022 № 385-п «</w:t>
      </w:r>
      <w:r w:rsidRPr="00AD0E67">
        <w:rPr>
          <w:sz w:val="28"/>
          <w:szCs w:val="28"/>
        </w:rPr>
        <w:t xml:space="preserve">О внесении изменений в постановление администрации Назаровского района от 24.08.2017 № 290-п «О создании </w:t>
      </w:r>
      <w:r w:rsidRPr="00AD0E67">
        <w:rPr>
          <w:sz w:val="28"/>
          <w:szCs w:val="28"/>
        </w:rPr>
        <w:lastRenderedPageBreak/>
        <w:t>Единой комиссии администрации Назаровского района по проведению конкурсов,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 отношении объектов недвижимого имущества»</w:t>
      </w:r>
      <w:r w:rsidR="00F5462D">
        <w:rPr>
          <w:sz w:val="28"/>
          <w:szCs w:val="28"/>
        </w:rPr>
        <w:t>.</w:t>
      </w:r>
    </w:p>
    <w:p w:rsidR="009340FB" w:rsidRPr="00D14558" w:rsidRDefault="00F5462D" w:rsidP="00D14558">
      <w:pPr>
        <w:pStyle w:val="Style5"/>
        <w:widowControl/>
        <w:spacing w:line="240" w:lineRule="auto"/>
        <w:ind w:right="1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9340F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9340FB">
        <w:rPr>
          <w:sz w:val="28"/>
          <w:szCs w:val="28"/>
        </w:rPr>
        <w:t>Отделу организационной работы и документационного обеспечения администрации Назаровского района (Любавина) разместить постановление на официальном сайте Назаровск</w:t>
      </w:r>
      <w:r w:rsidR="009571AD">
        <w:rPr>
          <w:sz w:val="28"/>
          <w:szCs w:val="28"/>
        </w:rPr>
        <w:t>ого</w:t>
      </w:r>
      <w:r w:rsidR="00707FD4">
        <w:rPr>
          <w:sz w:val="28"/>
          <w:szCs w:val="28"/>
        </w:rPr>
        <w:t xml:space="preserve"> муниципальн</w:t>
      </w:r>
      <w:r w:rsidR="009571AD">
        <w:rPr>
          <w:sz w:val="28"/>
          <w:szCs w:val="28"/>
        </w:rPr>
        <w:t>ого</w:t>
      </w:r>
      <w:r w:rsidR="009340FB">
        <w:rPr>
          <w:sz w:val="28"/>
          <w:szCs w:val="28"/>
        </w:rPr>
        <w:t xml:space="preserve"> район</w:t>
      </w:r>
      <w:r w:rsidR="009571AD">
        <w:rPr>
          <w:sz w:val="28"/>
          <w:szCs w:val="28"/>
        </w:rPr>
        <w:t>а</w:t>
      </w:r>
      <w:r w:rsidR="009340FB">
        <w:rPr>
          <w:sz w:val="28"/>
          <w:szCs w:val="28"/>
        </w:rPr>
        <w:t xml:space="preserve"> Красноярского края в информационной телекоммуникационной сети «Интернет».</w:t>
      </w:r>
    </w:p>
    <w:p w:rsidR="00566CCF" w:rsidRPr="00D14558" w:rsidRDefault="009128C0" w:rsidP="00566CCF">
      <w:pPr>
        <w:pStyle w:val="Style5"/>
        <w:widowControl/>
        <w:spacing w:line="240" w:lineRule="auto"/>
        <w:ind w:right="1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F5462D">
        <w:rPr>
          <w:sz w:val="28"/>
          <w:szCs w:val="28"/>
        </w:rPr>
        <w:t>. </w:t>
      </w:r>
      <w:r w:rsidR="000D33D6" w:rsidRPr="00D14558">
        <w:rPr>
          <w:sz w:val="28"/>
          <w:szCs w:val="28"/>
        </w:rPr>
        <w:t>Контроль за выполнением постановления</w:t>
      </w:r>
      <w:r w:rsidR="00307150">
        <w:rPr>
          <w:sz w:val="28"/>
          <w:szCs w:val="28"/>
        </w:rPr>
        <w:t xml:space="preserve"> </w:t>
      </w:r>
      <w:r w:rsidR="00F5462D">
        <w:rPr>
          <w:sz w:val="28"/>
          <w:szCs w:val="28"/>
        </w:rPr>
        <w:t>возложить на з</w:t>
      </w:r>
      <w:r w:rsidR="00A35777">
        <w:rPr>
          <w:sz w:val="28"/>
          <w:szCs w:val="28"/>
        </w:rPr>
        <w:t>а</w:t>
      </w:r>
      <w:r w:rsidR="00F5462D">
        <w:rPr>
          <w:sz w:val="28"/>
          <w:szCs w:val="28"/>
        </w:rPr>
        <w:t>местителя главы района по сельскому хо</w:t>
      </w:r>
      <w:r w:rsidR="00287077">
        <w:rPr>
          <w:sz w:val="28"/>
          <w:szCs w:val="28"/>
        </w:rPr>
        <w:t>зяйству и земельным отношениям (</w:t>
      </w:r>
      <w:r w:rsidR="00F5462D">
        <w:rPr>
          <w:sz w:val="28"/>
          <w:szCs w:val="28"/>
        </w:rPr>
        <w:t>Го</w:t>
      </w:r>
      <w:r w:rsidR="00881390">
        <w:rPr>
          <w:sz w:val="28"/>
          <w:szCs w:val="28"/>
        </w:rPr>
        <w:t>н</w:t>
      </w:r>
      <w:r w:rsidR="00287077">
        <w:rPr>
          <w:sz w:val="28"/>
          <w:szCs w:val="28"/>
        </w:rPr>
        <w:t>чаров)</w:t>
      </w:r>
      <w:r w:rsidR="000D33D6" w:rsidRPr="00D14558">
        <w:rPr>
          <w:sz w:val="28"/>
          <w:szCs w:val="28"/>
        </w:rPr>
        <w:t>.</w:t>
      </w:r>
    </w:p>
    <w:p w:rsidR="000D33D6" w:rsidRPr="00D14558" w:rsidRDefault="009128C0" w:rsidP="00566CCF">
      <w:pPr>
        <w:pStyle w:val="Style5"/>
        <w:widowControl/>
        <w:spacing w:line="240" w:lineRule="auto"/>
        <w:ind w:right="10" w:firstLine="709"/>
        <w:rPr>
          <w:sz w:val="28"/>
          <w:szCs w:val="28"/>
        </w:rPr>
      </w:pPr>
      <w:r>
        <w:rPr>
          <w:spacing w:val="-12"/>
          <w:sz w:val="28"/>
          <w:szCs w:val="28"/>
        </w:rPr>
        <w:t>6.</w:t>
      </w:r>
      <w:r w:rsidR="00F5462D">
        <w:rPr>
          <w:spacing w:val="-12"/>
          <w:sz w:val="28"/>
          <w:szCs w:val="28"/>
        </w:rPr>
        <w:t> </w:t>
      </w:r>
      <w:r w:rsidR="000D33D6" w:rsidRPr="00D14558">
        <w:rPr>
          <w:sz w:val="28"/>
          <w:szCs w:val="28"/>
        </w:rPr>
        <w:t>Постановление вступает в силу в день, следующий за днём его</w:t>
      </w:r>
      <w:r w:rsidR="000D33D6" w:rsidRPr="00D14558">
        <w:rPr>
          <w:spacing w:val="-12"/>
          <w:sz w:val="28"/>
          <w:szCs w:val="28"/>
        </w:rPr>
        <w:t xml:space="preserve"> </w:t>
      </w:r>
      <w:r w:rsidR="000D33D6" w:rsidRPr="00D14558">
        <w:rPr>
          <w:sz w:val="28"/>
          <w:szCs w:val="28"/>
        </w:rPr>
        <w:t>официального опубликования в газете «Советское Причулымье».</w:t>
      </w:r>
    </w:p>
    <w:p w:rsidR="000D33D6" w:rsidRDefault="000D33D6" w:rsidP="00566C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483865" w:rsidRPr="00D14558" w:rsidRDefault="00483865" w:rsidP="00566C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A35777" w:rsidP="00A357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М.А. Ковалев</w:t>
      </w: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A17916" w:rsidRDefault="00A17916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A17916" w:rsidRDefault="00A17916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A17916" w:rsidRDefault="00A17916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04F03" w:rsidRDefault="00904F03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AD0E67" w:rsidRDefault="00AD0E67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AD0E67" w:rsidRDefault="00AD0E67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04F03" w:rsidRDefault="00904F03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894058" w:rsidRDefault="00894058" w:rsidP="002870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0D33D6" w:rsidRPr="009340FB" w:rsidRDefault="000D33D6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340FB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Приложение </w:t>
      </w:r>
      <w:r w:rsidR="002F582B">
        <w:rPr>
          <w:rFonts w:ascii="Times New Roman" w:hAnsi="Times New Roman" w:cs="Times New Roman"/>
          <w:spacing w:val="-3"/>
          <w:sz w:val="28"/>
          <w:szCs w:val="28"/>
        </w:rPr>
        <w:t>1</w:t>
      </w:r>
    </w:p>
    <w:p w:rsidR="000D33D6" w:rsidRPr="009340FB" w:rsidRDefault="000D33D6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340FB">
        <w:rPr>
          <w:rFonts w:ascii="Times New Roman" w:hAnsi="Times New Roman" w:cs="Times New Roman"/>
          <w:spacing w:val="-3"/>
          <w:sz w:val="28"/>
          <w:szCs w:val="28"/>
        </w:rPr>
        <w:t>к постановлению администрации</w:t>
      </w:r>
    </w:p>
    <w:p w:rsidR="000D33D6" w:rsidRPr="009340FB" w:rsidRDefault="000D33D6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340FB"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:rsidR="000D33D6" w:rsidRPr="009340FB" w:rsidRDefault="006708B2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340FB">
        <w:rPr>
          <w:rFonts w:ascii="Times New Roman" w:hAnsi="Times New Roman" w:cs="Times New Roman"/>
          <w:sz w:val="28"/>
          <w:szCs w:val="28"/>
        </w:rPr>
        <w:t xml:space="preserve">от </w:t>
      </w:r>
      <w:r w:rsidR="007A3389">
        <w:rPr>
          <w:rFonts w:ascii="Times New Roman" w:hAnsi="Times New Roman" w:cs="Times New Roman"/>
          <w:sz w:val="28"/>
          <w:szCs w:val="28"/>
        </w:rPr>
        <w:t xml:space="preserve">«26» 04 </w:t>
      </w:r>
      <w:r w:rsidR="002F582B">
        <w:rPr>
          <w:rFonts w:ascii="Times New Roman" w:hAnsi="Times New Roman" w:cs="Times New Roman"/>
          <w:sz w:val="28"/>
          <w:szCs w:val="28"/>
        </w:rPr>
        <w:t>20</w:t>
      </w:r>
      <w:r w:rsidR="007A3389">
        <w:rPr>
          <w:rFonts w:ascii="Times New Roman" w:hAnsi="Times New Roman" w:cs="Times New Roman"/>
          <w:sz w:val="28"/>
          <w:szCs w:val="28"/>
        </w:rPr>
        <w:t>24</w:t>
      </w:r>
      <w:r w:rsidRPr="009340FB">
        <w:rPr>
          <w:rFonts w:ascii="Times New Roman" w:hAnsi="Times New Roman" w:cs="Times New Roman"/>
          <w:sz w:val="28"/>
          <w:szCs w:val="28"/>
        </w:rPr>
        <w:t xml:space="preserve"> </w:t>
      </w:r>
      <w:r w:rsidR="000D33D6" w:rsidRPr="009340FB">
        <w:rPr>
          <w:rFonts w:ascii="Times New Roman" w:hAnsi="Times New Roman" w:cs="Times New Roman"/>
          <w:sz w:val="28"/>
          <w:szCs w:val="28"/>
        </w:rPr>
        <w:t xml:space="preserve">№ </w:t>
      </w:r>
      <w:r w:rsidR="007A3389">
        <w:rPr>
          <w:rFonts w:ascii="Times New Roman" w:hAnsi="Times New Roman" w:cs="Times New Roman"/>
          <w:sz w:val="28"/>
          <w:szCs w:val="28"/>
        </w:rPr>
        <w:t>248-п</w:t>
      </w:r>
    </w:p>
    <w:p w:rsidR="000D33D6" w:rsidRPr="009340FB" w:rsidRDefault="000D33D6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2F582B" w:rsidRDefault="002F582B" w:rsidP="00E43D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0D33D6" w:rsidRPr="009340FB" w:rsidRDefault="002F582B" w:rsidP="00E43D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 w:rsidR="000D33D6" w:rsidRPr="00934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3D6" w:rsidRPr="002F582B" w:rsidRDefault="002F582B" w:rsidP="002F58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2F582B">
        <w:rPr>
          <w:rFonts w:ascii="Times New Roman" w:hAnsi="Times New Roman" w:cs="Times New Roman"/>
          <w:spacing w:val="-3"/>
          <w:sz w:val="28"/>
          <w:szCs w:val="28"/>
        </w:rPr>
        <w:t>о Единой комиссии администрации Назаровского района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</w:p>
    <w:p w:rsidR="000D33D6" w:rsidRDefault="000D33D6" w:rsidP="00E43D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2B" w:rsidRDefault="002F582B" w:rsidP="002F58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F582B" w:rsidRDefault="002F582B" w:rsidP="002F58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82B" w:rsidRDefault="002F582B" w:rsidP="00604B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04BB5">
        <w:rPr>
          <w:rFonts w:ascii="Times New Roman" w:hAnsi="Times New Roman" w:cs="Times New Roman"/>
          <w:spacing w:val="-3"/>
          <w:sz w:val="28"/>
          <w:szCs w:val="28"/>
        </w:rPr>
        <w:t>1.1. </w:t>
      </w:r>
      <w:r w:rsidR="00604BB5" w:rsidRPr="00604BB5">
        <w:rPr>
          <w:rFonts w:ascii="Times New Roman" w:hAnsi="Times New Roman" w:cs="Times New Roman"/>
          <w:spacing w:val="-3"/>
          <w:sz w:val="28"/>
          <w:szCs w:val="28"/>
        </w:rPr>
        <w:t xml:space="preserve">Настоящее Положение </w:t>
      </w:r>
      <w:r w:rsidR="00604BB5">
        <w:rPr>
          <w:rFonts w:ascii="Times New Roman" w:hAnsi="Times New Roman" w:cs="Times New Roman"/>
          <w:spacing w:val="-3"/>
          <w:sz w:val="28"/>
          <w:szCs w:val="28"/>
        </w:rPr>
        <w:t xml:space="preserve">о Единой </w:t>
      </w:r>
      <w:r w:rsidR="00604BB5" w:rsidRPr="002F582B">
        <w:rPr>
          <w:rFonts w:ascii="Times New Roman" w:hAnsi="Times New Roman" w:cs="Times New Roman"/>
          <w:spacing w:val="-3"/>
          <w:sz w:val="28"/>
          <w:szCs w:val="28"/>
        </w:rPr>
        <w:t>комиссии администрации Назаровского района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  <w:r w:rsidR="00604B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04BB5" w:rsidRPr="00604BB5">
        <w:rPr>
          <w:rFonts w:ascii="Times New Roman" w:hAnsi="Times New Roman" w:cs="Times New Roman"/>
          <w:spacing w:val="-3"/>
          <w:sz w:val="28"/>
          <w:szCs w:val="28"/>
        </w:rPr>
        <w:t xml:space="preserve">(далее </w:t>
      </w:r>
      <w:r w:rsidR="00604BB5">
        <w:rPr>
          <w:rFonts w:ascii="Times New Roman" w:hAnsi="Times New Roman" w:cs="Times New Roman"/>
          <w:spacing w:val="-3"/>
          <w:sz w:val="28"/>
          <w:szCs w:val="28"/>
        </w:rPr>
        <w:t>– Положение</w:t>
      </w:r>
      <w:r w:rsidR="00604BB5" w:rsidRPr="00604BB5">
        <w:rPr>
          <w:rFonts w:ascii="Times New Roman" w:hAnsi="Times New Roman" w:cs="Times New Roman"/>
          <w:spacing w:val="-3"/>
          <w:sz w:val="28"/>
          <w:szCs w:val="28"/>
        </w:rPr>
        <w:t xml:space="preserve">), </w:t>
      </w:r>
      <w:r w:rsidR="00604BB5">
        <w:rPr>
          <w:rFonts w:ascii="Times New Roman" w:hAnsi="Times New Roman" w:cs="Times New Roman"/>
          <w:spacing w:val="-3"/>
          <w:sz w:val="28"/>
          <w:szCs w:val="28"/>
        </w:rPr>
        <w:t>разработано на основании Федеральных законов от 26.07.2006 № 135-ФЗ «О защите конку</w:t>
      </w:r>
      <w:r w:rsidR="006E59F2">
        <w:rPr>
          <w:rFonts w:ascii="Times New Roman" w:hAnsi="Times New Roman" w:cs="Times New Roman"/>
          <w:spacing w:val="-3"/>
          <w:sz w:val="28"/>
          <w:szCs w:val="28"/>
        </w:rPr>
        <w:t>ренции», от 24.07.2007 № 219-ФЗ</w:t>
      </w:r>
      <w:r w:rsidR="006E59F2">
        <w:rPr>
          <w:rFonts w:ascii="Times New Roman" w:hAnsi="Times New Roman" w:cs="Times New Roman"/>
          <w:spacing w:val="-3"/>
          <w:sz w:val="28"/>
          <w:szCs w:val="28"/>
        </w:rPr>
        <w:br/>
      </w:r>
      <w:r w:rsidR="00604BB5">
        <w:rPr>
          <w:rFonts w:ascii="Times New Roman" w:hAnsi="Times New Roman" w:cs="Times New Roman"/>
          <w:spacing w:val="-3"/>
          <w:sz w:val="28"/>
          <w:szCs w:val="28"/>
        </w:rPr>
        <w:t xml:space="preserve">«О развитии малого и среднего предпринимательства в Российской Федерации», Приказа ФАС России № 147/23 </w:t>
      </w:r>
      <w:r w:rsidR="00604BB5" w:rsidRPr="00604BB5">
        <w:rPr>
          <w:rFonts w:ascii="Times New Roman" w:hAnsi="Times New Roman" w:cs="Times New Roman"/>
          <w:spacing w:val="-3"/>
          <w:sz w:val="28"/>
          <w:szCs w:val="28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604BB5">
        <w:rPr>
          <w:rFonts w:ascii="Times New Roman" w:hAnsi="Times New Roman" w:cs="Times New Roman"/>
          <w:spacing w:val="-3"/>
          <w:sz w:val="28"/>
          <w:szCs w:val="28"/>
        </w:rPr>
        <w:t xml:space="preserve"> и определяет цели создания, задачи, функции, порядок создания Единой комиссии администрации </w:t>
      </w:r>
      <w:r w:rsidR="00604BB5" w:rsidRPr="002F582B">
        <w:rPr>
          <w:rFonts w:ascii="Times New Roman" w:hAnsi="Times New Roman" w:cs="Times New Roman"/>
          <w:spacing w:val="-3"/>
          <w:sz w:val="28"/>
          <w:szCs w:val="28"/>
        </w:rPr>
        <w:t>Назаровского района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  <w:r w:rsidR="00604BB5">
        <w:rPr>
          <w:rFonts w:ascii="Times New Roman" w:hAnsi="Times New Roman" w:cs="Times New Roman"/>
          <w:spacing w:val="-3"/>
          <w:sz w:val="28"/>
          <w:szCs w:val="28"/>
        </w:rPr>
        <w:t xml:space="preserve"> (далее – Комиссия)</w:t>
      </w:r>
      <w:r w:rsidR="00D93DF7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D93DF7" w:rsidRDefault="00D93DF7" w:rsidP="00604B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1.2. </w:t>
      </w:r>
      <w:r w:rsidRPr="00D93DF7">
        <w:rPr>
          <w:rFonts w:ascii="Times New Roman" w:hAnsi="Times New Roman" w:cs="Times New Roman"/>
          <w:spacing w:val="-3"/>
          <w:sz w:val="28"/>
          <w:szCs w:val="28"/>
        </w:rPr>
        <w:t xml:space="preserve">Комиссия создаётся постановлением администрации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Назаровского района </w:t>
      </w:r>
      <w:r w:rsidRPr="00D93DF7">
        <w:rPr>
          <w:rFonts w:ascii="Times New Roman" w:hAnsi="Times New Roman" w:cs="Times New Roman"/>
          <w:spacing w:val="-3"/>
          <w:sz w:val="28"/>
          <w:szCs w:val="28"/>
        </w:rPr>
        <w:t>в целях про</w:t>
      </w:r>
      <w:r>
        <w:rPr>
          <w:rFonts w:ascii="Times New Roman" w:hAnsi="Times New Roman" w:cs="Times New Roman"/>
          <w:spacing w:val="-3"/>
          <w:sz w:val="28"/>
          <w:szCs w:val="28"/>
        </w:rPr>
        <w:t>ведения конкурсов или аукционов</w:t>
      </w:r>
      <w:r w:rsidR="00207F6F">
        <w:rPr>
          <w:rFonts w:ascii="Times New Roman" w:hAnsi="Times New Roman" w:cs="Times New Roman"/>
          <w:spacing w:val="-3"/>
          <w:sz w:val="28"/>
          <w:szCs w:val="28"/>
        </w:rPr>
        <w:t xml:space="preserve"> (далее – Торги) </w:t>
      </w:r>
      <w:r w:rsidRPr="00604BB5">
        <w:rPr>
          <w:rFonts w:ascii="Times New Roman" w:hAnsi="Times New Roman" w:cs="Times New Roman"/>
          <w:spacing w:val="-3"/>
          <w:sz w:val="28"/>
          <w:szCs w:val="28"/>
        </w:rPr>
        <w:t>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Назаровского муниципального района Красноярского края.</w:t>
      </w:r>
    </w:p>
    <w:p w:rsidR="00D81686" w:rsidRDefault="00D93DF7" w:rsidP="00D816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1.3. </w:t>
      </w:r>
      <w:r w:rsidRPr="00D93DF7">
        <w:rPr>
          <w:rFonts w:ascii="Times New Roman" w:hAnsi="Times New Roman" w:cs="Times New Roman"/>
          <w:spacing w:val="-3"/>
          <w:sz w:val="28"/>
          <w:szCs w:val="28"/>
        </w:rPr>
        <w:t xml:space="preserve">Комиссия в своей деятельности руководствуется Гражданским кодексом Российской Федерации, Федеральным законом от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26.07.2006 </w:t>
      </w:r>
      <w:r>
        <w:rPr>
          <w:rFonts w:ascii="Times New Roman" w:hAnsi="Times New Roman" w:cs="Times New Roman"/>
          <w:spacing w:val="-3"/>
          <w:sz w:val="28"/>
          <w:szCs w:val="28"/>
        </w:rPr>
        <w:br/>
      </w:r>
      <w:r w:rsidRPr="00D93DF7">
        <w:rPr>
          <w:rFonts w:ascii="Times New Roman" w:hAnsi="Times New Roman" w:cs="Times New Roman"/>
          <w:spacing w:val="-3"/>
          <w:sz w:val="28"/>
          <w:szCs w:val="28"/>
        </w:rPr>
        <w:t>№ 135-ФЗ «О защите конкуренции», Федеральным законом от 24</w:t>
      </w:r>
      <w:r>
        <w:rPr>
          <w:rFonts w:ascii="Times New Roman" w:hAnsi="Times New Roman" w:cs="Times New Roman"/>
          <w:spacing w:val="-3"/>
          <w:sz w:val="28"/>
          <w:szCs w:val="28"/>
        </w:rPr>
        <w:t>.07.2007</w:t>
      </w:r>
      <w:r>
        <w:rPr>
          <w:rFonts w:ascii="Times New Roman" w:hAnsi="Times New Roman" w:cs="Times New Roman"/>
          <w:spacing w:val="-3"/>
          <w:sz w:val="28"/>
          <w:szCs w:val="28"/>
        </w:rPr>
        <w:br/>
      </w:r>
      <w:r w:rsidRPr="00D93DF7">
        <w:rPr>
          <w:rFonts w:ascii="Times New Roman" w:hAnsi="Times New Roman" w:cs="Times New Roman"/>
          <w:spacing w:val="-3"/>
          <w:sz w:val="28"/>
          <w:szCs w:val="28"/>
        </w:rPr>
        <w:lastRenderedPageBreak/>
        <w:t>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pacing w:val="-3"/>
          <w:sz w:val="28"/>
          <w:szCs w:val="28"/>
        </w:rPr>
        <w:t>, П</w:t>
      </w:r>
      <w:r w:rsidRPr="00D93DF7">
        <w:rPr>
          <w:rFonts w:ascii="Times New Roman" w:hAnsi="Times New Roman" w:cs="Times New Roman"/>
          <w:spacing w:val="-3"/>
          <w:sz w:val="28"/>
          <w:szCs w:val="28"/>
        </w:rPr>
        <w:t xml:space="preserve">риказом </w:t>
      </w:r>
      <w:r>
        <w:rPr>
          <w:rFonts w:ascii="Times New Roman" w:hAnsi="Times New Roman" w:cs="Times New Roman"/>
          <w:spacing w:val="-3"/>
          <w:sz w:val="28"/>
          <w:szCs w:val="28"/>
        </w:rPr>
        <w:t>ФАС</w:t>
      </w:r>
      <w:r w:rsidRPr="00D93DF7">
        <w:rPr>
          <w:rFonts w:ascii="Times New Roman" w:hAnsi="Times New Roman" w:cs="Times New Roman"/>
          <w:spacing w:val="-3"/>
          <w:sz w:val="28"/>
          <w:szCs w:val="28"/>
        </w:rPr>
        <w:t xml:space="preserve"> от 21</w:t>
      </w:r>
      <w:r>
        <w:rPr>
          <w:rFonts w:ascii="Times New Roman" w:hAnsi="Times New Roman" w:cs="Times New Roman"/>
          <w:spacing w:val="-3"/>
          <w:sz w:val="28"/>
          <w:szCs w:val="28"/>
        </w:rPr>
        <w:t>.03.</w:t>
      </w:r>
      <w:r w:rsidRPr="00D93DF7">
        <w:rPr>
          <w:rFonts w:ascii="Times New Roman" w:hAnsi="Times New Roman" w:cs="Times New Roman"/>
          <w:spacing w:val="-3"/>
          <w:sz w:val="28"/>
          <w:szCs w:val="28"/>
        </w:rPr>
        <w:t>2023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93DF7">
        <w:rPr>
          <w:rFonts w:ascii="Times New Roman" w:hAnsi="Times New Roman" w:cs="Times New Roman"/>
          <w:spacing w:val="-3"/>
          <w:sz w:val="28"/>
          <w:szCs w:val="28"/>
        </w:rPr>
        <w:t>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(далее – П</w:t>
      </w:r>
      <w:r w:rsidR="00A04CDF">
        <w:rPr>
          <w:rFonts w:ascii="Times New Roman" w:hAnsi="Times New Roman" w:cs="Times New Roman"/>
          <w:spacing w:val="-3"/>
          <w:sz w:val="28"/>
          <w:szCs w:val="28"/>
        </w:rPr>
        <w:t>орядок</w:t>
      </w:r>
      <w:r>
        <w:rPr>
          <w:rFonts w:ascii="Times New Roman" w:hAnsi="Times New Roman" w:cs="Times New Roman"/>
          <w:spacing w:val="-3"/>
          <w:sz w:val="28"/>
          <w:szCs w:val="28"/>
        </w:rPr>
        <w:t>)</w:t>
      </w:r>
      <w:r w:rsidRPr="00D93DF7">
        <w:rPr>
          <w:rFonts w:ascii="Times New Roman" w:hAnsi="Times New Roman" w:cs="Times New Roman"/>
          <w:spacing w:val="-3"/>
          <w:sz w:val="28"/>
          <w:szCs w:val="28"/>
        </w:rPr>
        <w:t>, а также настоящим Положением.</w:t>
      </w:r>
    </w:p>
    <w:p w:rsidR="00D81686" w:rsidRDefault="00D81686" w:rsidP="00D816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D81686" w:rsidRDefault="00D81686" w:rsidP="00D8168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2. </w:t>
      </w:r>
      <w:r w:rsidR="00207F6F">
        <w:rPr>
          <w:rFonts w:ascii="Times New Roman" w:hAnsi="Times New Roman" w:cs="Times New Roman"/>
          <w:spacing w:val="-3"/>
          <w:sz w:val="28"/>
          <w:szCs w:val="28"/>
        </w:rPr>
        <w:t>ФУНКЦИИ ЕДИНОЙ КОМИССИИ</w:t>
      </w:r>
    </w:p>
    <w:p w:rsidR="00D81686" w:rsidRDefault="00D81686" w:rsidP="00D8168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207F6F" w:rsidRPr="00207F6F" w:rsidRDefault="00207F6F" w:rsidP="00207F6F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2.1. </w:t>
      </w:r>
      <w:r w:rsidRPr="00207F6F">
        <w:rPr>
          <w:rFonts w:ascii="Times New Roman" w:hAnsi="Times New Roman" w:cs="Times New Roman"/>
          <w:spacing w:val="-3"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spacing w:val="-3"/>
          <w:sz w:val="28"/>
          <w:szCs w:val="28"/>
        </w:rPr>
        <w:t>Торгов</w:t>
      </w:r>
      <w:r w:rsidRPr="00207F6F">
        <w:rPr>
          <w:rFonts w:ascii="Times New Roman" w:hAnsi="Times New Roman" w:cs="Times New Roman"/>
          <w:spacing w:val="-3"/>
          <w:sz w:val="28"/>
          <w:szCs w:val="28"/>
        </w:rPr>
        <w:t xml:space="preserve"> Комиссия осуществляет следующие функции:</w:t>
      </w:r>
    </w:p>
    <w:p w:rsidR="00207F6F" w:rsidRPr="00207F6F" w:rsidRDefault="00207F6F" w:rsidP="00207F6F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– </w:t>
      </w:r>
      <w:r w:rsidRPr="00207F6F">
        <w:rPr>
          <w:rFonts w:ascii="Times New Roman" w:hAnsi="Times New Roman" w:cs="Times New Roman"/>
          <w:spacing w:val="-3"/>
          <w:sz w:val="28"/>
          <w:szCs w:val="28"/>
        </w:rPr>
        <w:t xml:space="preserve">рассмотрение заявок на участие в </w:t>
      </w:r>
      <w:r w:rsidR="006E59F2">
        <w:rPr>
          <w:rFonts w:ascii="Times New Roman" w:hAnsi="Times New Roman" w:cs="Times New Roman"/>
          <w:spacing w:val="-3"/>
          <w:sz w:val="28"/>
          <w:szCs w:val="28"/>
        </w:rPr>
        <w:t>Торгах</w:t>
      </w:r>
      <w:r w:rsidRPr="00207F6F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207F6F" w:rsidRPr="00207F6F" w:rsidRDefault="00207F6F" w:rsidP="00207F6F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– </w:t>
      </w:r>
      <w:r w:rsidRPr="00207F6F">
        <w:rPr>
          <w:rFonts w:ascii="Times New Roman" w:hAnsi="Times New Roman" w:cs="Times New Roman"/>
          <w:spacing w:val="-3"/>
          <w:sz w:val="28"/>
          <w:szCs w:val="28"/>
        </w:rPr>
        <w:t xml:space="preserve">отбор участников </w:t>
      </w:r>
      <w:r w:rsidR="006E59F2">
        <w:rPr>
          <w:rFonts w:ascii="Times New Roman" w:hAnsi="Times New Roman" w:cs="Times New Roman"/>
          <w:spacing w:val="-3"/>
          <w:sz w:val="28"/>
          <w:szCs w:val="28"/>
        </w:rPr>
        <w:t>Торгов</w:t>
      </w:r>
      <w:r w:rsidRPr="00207F6F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207F6F" w:rsidRPr="00207F6F" w:rsidRDefault="00207F6F" w:rsidP="00207F6F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– </w:t>
      </w:r>
      <w:r w:rsidRPr="00207F6F">
        <w:rPr>
          <w:rFonts w:ascii="Times New Roman" w:hAnsi="Times New Roman" w:cs="Times New Roman"/>
          <w:spacing w:val="-3"/>
          <w:sz w:val="28"/>
          <w:szCs w:val="28"/>
        </w:rPr>
        <w:t xml:space="preserve">оформление протокола рассмотрения заявок на участие </w:t>
      </w:r>
      <w:r w:rsidR="006E59F2">
        <w:rPr>
          <w:rFonts w:ascii="Times New Roman" w:hAnsi="Times New Roman" w:cs="Times New Roman"/>
          <w:spacing w:val="-3"/>
          <w:sz w:val="28"/>
          <w:szCs w:val="28"/>
        </w:rPr>
        <w:t>Торгах</w:t>
      </w:r>
      <w:r w:rsidRPr="00207F6F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207F6F" w:rsidRPr="00207F6F" w:rsidRDefault="00207F6F" w:rsidP="00207F6F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– </w:t>
      </w:r>
      <w:r w:rsidRPr="00207F6F">
        <w:rPr>
          <w:rFonts w:ascii="Times New Roman" w:hAnsi="Times New Roman" w:cs="Times New Roman"/>
          <w:spacing w:val="-3"/>
          <w:sz w:val="28"/>
          <w:szCs w:val="28"/>
        </w:rPr>
        <w:t xml:space="preserve">оформление протокола о признании </w:t>
      </w:r>
      <w:r w:rsidR="006E59F2">
        <w:rPr>
          <w:rFonts w:ascii="Times New Roman" w:hAnsi="Times New Roman" w:cs="Times New Roman"/>
          <w:spacing w:val="-3"/>
          <w:sz w:val="28"/>
          <w:szCs w:val="28"/>
        </w:rPr>
        <w:t>Торгов</w:t>
      </w:r>
      <w:r w:rsidRPr="00207F6F">
        <w:rPr>
          <w:rFonts w:ascii="Times New Roman" w:hAnsi="Times New Roman" w:cs="Times New Roman"/>
          <w:spacing w:val="-3"/>
          <w:sz w:val="28"/>
          <w:szCs w:val="28"/>
        </w:rPr>
        <w:t xml:space="preserve"> несостоявшим</w:t>
      </w:r>
      <w:r w:rsidR="006E59F2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207F6F">
        <w:rPr>
          <w:rFonts w:ascii="Times New Roman" w:hAnsi="Times New Roman" w:cs="Times New Roman"/>
          <w:spacing w:val="-3"/>
          <w:sz w:val="28"/>
          <w:szCs w:val="28"/>
        </w:rPr>
        <w:t xml:space="preserve">ся; </w:t>
      </w:r>
    </w:p>
    <w:p w:rsidR="00207F6F" w:rsidRPr="00207F6F" w:rsidRDefault="00207F6F" w:rsidP="00207F6F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– </w:t>
      </w:r>
      <w:r w:rsidRPr="00207F6F">
        <w:rPr>
          <w:rFonts w:ascii="Times New Roman" w:hAnsi="Times New Roman" w:cs="Times New Roman"/>
          <w:spacing w:val="-3"/>
          <w:sz w:val="28"/>
          <w:szCs w:val="28"/>
        </w:rPr>
        <w:t xml:space="preserve">оформление протокола подведения итогов </w:t>
      </w:r>
      <w:r w:rsidR="006E59F2">
        <w:rPr>
          <w:rFonts w:ascii="Times New Roman" w:hAnsi="Times New Roman" w:cs="Times New Roman"/>
          <w:spacing w:val="-3"/>
          <w:sz w:val="28"/>
          <w:szCs w:val="28"/>
        </w:rPr>
        <w:t>Торгов</w:t>
      </w:r>
      <w:r w:rsidRPr="00207F6F">
        <w:rPr>
          <w:rFonts w:ascii="Times New Roman" w:hAnsi="Times New Roman" w:cs="Times New Roman"/>
          <w:spacing w:val="-3"/>
          <w:sz w:val="28"/>
          <w:szCs w:val="28"/>
        </w:rPr>
        <w:t xml:space="preserve">; </w:t>
      </w:r>
    </w:p>
    <w:p w:rsidR="00207F6F" w:rsidRPr="00207F6F" w:rsidRDefault="00207F6F" w:rsidP="00207F6F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– </w:t>
      </w:r>
      <w:r w:rsidR="005E33C7" w:rsidRPr="00207F6F">
        <w:rPr>
          <w:rFonts w:ascii="Times New Roman" w:hAnsi="Times New Roman" w:cs="Times New Roman"/>
          <w:spacing w:val="-3"/>
          <w:sz w:val="28"/>
          <w:szCs w:val="28"/>
        </w:rPr>
        <w:t xml:space="preserve">оформление </w:t>
      </w:r>
      <w:r w:rsidRPr="00207F6F">
        <w:rPr>
          <w:rFonts w:ascii="Times New Roman" w:hAnsi="Times New Roman" w:cs="Times New Roman"/>
          <w:spacing w:val="-3"/>
          <w:sz w:val="28"/>
          <w:szCs w:val="28"/>
        </w:rPr>
        <w:t xml:space="preserve">протокола об уклонении от заключения договора по итогам </w:t>
      </w:r>
      <w:r w:rsidR="006E59F2">
        <w:rPr>
          <w:rFonts w:ascii="Times New Roman" w:hAnsi="Times New Roman" w:cs="Times New Roman"/>
          <w:spacing w:val="-3"/>
          <w:sz w:val="28"/>
          <w:szCs w:val="28"/>
        </w:rPr>
        <w:t>Торгов</w:t>
      </w:r>
      <w:r w:rsidRPr="00207F6F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207F6F" w:rsidRPr="00207F6F" w:rsidRDefault="00207F6F" w:rsidP="00207F6F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– </w:t>
      </w:r>
      <w:r w:rsidR="005E33C7" w:rsidRPr="00207F6F">
        <w:rPr>
          <w:rFonts w:ascii="Times New Roman" w:hAnsi="Times New Roman" w:cs="Times New Roman"/>
          <w:spacing w:val="-3"/>
          <w:sz w:val="28"/>
          <w:szCs w:val="28"/>
        </w:rPr>
        <w:t xml:space="preserve">оформление </w:t>
      </w:r>
      <w:r w:rsidRPr="00207F6F">
        <w:rPr>
          <w:rFonts w:ascii="Times New Roman" w:hAnsi="Times New Roman" w:cs="Times New Roman"/>
          <w:spacing w:val="-3"/>
          <w:sz w:val="28"/>
          <w:szCs w:val="28"/>
        </w:rPr>
        <w:t>протокола об отстранении з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аявителя или участника </w:t>
      </w:r>
      <w:r w:rsidR="006E59F2">
        <w:rPr>
          <w:rFonts w:ascii="Times New Roman" w:hAnsi="Times New Roman" w:cs="Times New Roman"/>
          <w:spacing w:val="-3"/>
          <w:sz w:val="28"/>
          <w:szCs w:val="28"/>
        </w:rPr>
        <w:t>Торгов</w:t>
      </w:r>
      <w:r w:rsidR="005E33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7F6F">
        <w:rPr>
          <w:rFonts w:ascii="Times New Roman" w:hAnsi="Times New Roman" w:cs="Times New Roman"/>
          <w:spacing w:val="-3"/>
          <w:sz w:val="28"/>
          <w:szCs w:val="28"/>
        </w:rPr>
        <w:t xml:space="preserve">от участия в </w:t>
      </w:r>
      <w:r w:rsidR="006E59F2">
        <w:rPr>
          <w:rFonts w:ascii="Times New Roman" w:hAnsi="Times New Roman" w:cs="Times New Roman"/>
          <w:spacing w:val="-3"/>
          <w:sz w:val="28"/>
          <w:szCs w:val="28"/>
        </w:rPr>
        <w:t>Торгах</w:t>
      </w:r>
      <w:r w:rsidRPr="00207F6F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</w:p>
    <w:p w:rsidR="00207F6F" w:rsidRPr="00207F6F" w:rsidRDefault="00207F6F" w:rsidP="00207F6F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2.2.</w:t>
      </w:r>
      <w:r w:rsidR="006E59F2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Pr="00207F6F">
        <w:rPr>
          <w:rFonts w:ascii="Times New Roman" w:hAnsi="Times New Roman" w:cs="Times New Roman"/>
          <w:spacing w:val="-3"/>
          <w:sz w:val="28"/>
          <w:szCs w:val="28"/>
        </w:rPr>
        <w:t>Председатель Комиссии:</w:t>
      </w:r>
    </w:p>
    <w:p w:rsidR="00207F6F" w:rsidRPr="00207F6F" w:rsidRDefault="00207F6F" w:rsidP="00207F6F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– </w:t>
      </w:r>
      <w:r w:rsidRPr="00207F6F">
        <w:rPr>
          <w:rFonts w:ascii="Times New Roman" w:hAnsi="Times New Roman" w:cs="Times New Roman"/>
          <w:spacing w:val="-3"/>
          <w:sz w:val="28"/>
          <w:szCs w:val="28"/>
        </w:rPr>
        <w:t xml:space="preserve">осуществляет общее руководство работой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7F6F">
        <w:rPr>
          <w:rFonts w:ascii="Times New Roman" w:hAnsi="Times New Roman" w:cs="Times New Roman"/>
          <w:spacing w:val="-3"/>
          <w:sz w:val="28"/>
          <w:szCs w:val="28"/>
        </w:rPr>
        <w:t>Комиссии;</w:t>
      </w:r>
    </w:p>
    <w:p w:rsidR="00207F6F" w:rsidRPr="00207F6F" w:rsidRDefault="00207F6F" w:rsidP="00207F6F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– </w:t>
      </w:r>
      <w:r w:rsidRPr="00207F6F">
        <w:rPr>
          <w:rFonts w:ascii="Times New Roman" w:hAnsi="Times New Roman" w:cs="Times New Roman"/>
          <w:spacing w:val="-3"/>
          <w:sz w:val="28"/>
          <w:szCs w:val="28"/>
        </w:rPr>
        <w:t>объявляет заседание правомочным или выносит решение о его переносе из-за отсутствия необходимого количества членов;</w:t>
      </w:r>
    </w:p>
    <w:p w:rsidR="00207F6F" w:rsidRPr="00207F6F" w:rsidRDefault="00207F6F" w:rsidP="00207F6F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– </w:t>
      </w:r>
      <w:r w:rsidRPr="00207F6F">
        <w:rPr>
          <w:rFonts w:ascii="Times New Roman" w:hAnsi="Times New Roman" w:cs="Times New Roman"/>
          <w:spacing w:val="-3"/>
          <w:sz w:val="28"/>
          <w:szCs w:val="28"/>
        </w:rPr>
        <w:t>открывает и ведет заседания Комиссии, объявляет перерывы;</w:t>
      </w:r>
    </w:p>
    <w:p w:rsidR="00207F6F" w:rsidRPr="00207F6F" w:rsidRDefault="00207F6F" w:rsidP="00207F6F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– </w:t>
      </w:r>
      <w:r w:rsidRPr="00207F6F">
        <w:rPr>
          <w:rFonts w:ascii="Times New Roman" w:hAnsi="Times New Roman" w:cs="Times New Roman"/>
          <w:spacing w:val="-3"/>
          <w:sz w:val="28"/>
          <w:szCs w:val="28"/>
        </w:rPr>
        <w:t>объявляет состав Комиссии;</w:t>
      </w:r>
    </w:p>
    <w:p w:rsidR="00207F6F" w:rsidRPr="00207F6F" w:rsidRDefault="00207F6F" w:rsidP="00207F6F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– </w:t>
      </w:r>
      <w:r w:rsidRPr="00207F6F">
        <w:rPr>
          <w:rFonts w:ascii="Times New Roman" w:hAnsi="Times New Roman" w:cs="Times New Roman"/>
          <w:spacing w:val="-3"/>
          <w:sz w:val="28"/>
          <w:szCs w:val="28"/>
        </w:rPr>
        <w:t xml:space="preserve">оглашает сведения, подлежащие объявлению на процедуре открытия доступа к поданным в форме электронных документов заявкам на участие в </w:t>
      </w:r>
      <w:r w:rsidR="006E59F2">
        <w:rPr>
          <w:rFonts w:ascii="Times New Roman" w:hAnsi="Times New Roman" w:cs="Times New Roman"/>
          <w:spacing w:val="-3"/>
          <w:sz w:val="28"/>
          <w:szCs w:val="28"/>
        </w:rPr>
        <w:t>Торгах</w:t>
      </w:r>
      <w:r w:rsidRPr="00207F6F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207F6F" w:rsidRPr="00207F6F" w:rsidRDefault="00207F6F" w:rsidP="00207F6F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– </w:t>
      </w:r>
      <w:r w:rsidRPr="00207F6F">
        <w:rPr>
          <w:rFonts w:ascii="Times New Roman" w:hAnsi="Times New Roman" w:cs="Times New Roman"/>
          <w:spacing w:val="-3"/>
          <w:sz w:val="28"/>
          <w:szCs w:val="28"/>
        </w:rPr>
        <w:t>определяет порядок рассмотрения обсуждаемых вопросов;</w:t>
      </w:r>
    </w:p>
    <w:p w:rsidR="00207F6F" w:rsidRPr="00207F6F" w:rsidRDefault="00207F6F" w:rsidP="00207F6F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– </w:t>
      </w:r>
      <w:r w:rsidRPr="00207F6F">
        <w:rPr>
          <w:rFonts w:ascii="Times New Roman" w:hAnsi="Times New Roman" w:cs="Times New Roman"/>
          <w:spacing w:val="-3"/>
          <w:sz w:val="28"/>
          <w:szCs w:val="28"/>
        </w:rPr>
        <w:t>объявляет результаты заседания Комиссии.</w:t>
      </w:r>
    </w:p>
    <w:p w:rsidR="00207F6F" w:rsidRPr="00207F6F" w:rsidRDefault="00207F6F" w:rsidP="00207F6F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2</w:t>
      </w:r>
      <w:r w:rsidRPr="00207F6F">
        <w:rPr>
          <w:rFonts w:ascii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spacing w:val="-3"/>
          <w:sz w:val="28"/>
          <w:szCs w:val="28"/>
        </w:rPr>
        <w:t>3. </w:t>
      </w:r>
      <w:r w:rsidRPr="00207F6F">
        <w:rPr>
          <w:rFonts w:ascii="Times New Roman" w:hAnsi="Times New Roman" w:cs="Times New Roman"/>
          <w:spacing w:val="-3"/>
          <w:sz w:val="28"/>
          <w:szCs w:val="28"/>
        </w:rPr>
        <w:t>В отсутствие председателя Комиссии его функции осуществляет заместитель председателя.</w:t>
      </w:r>
    </w:p>
    <w:p w:rsidR="00207F6F" w:rsidRPr="00207F6F" w:rsidRDefault="009E0969" w:rsidP="00207F6F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2.4. </w:t>
      </w:r>
      <w:r w:rsidR="00207F6F" w:rsidRPr="00207F6F">
        <w:rPr>
          <w:rFonts w:ascii="Times New Roman" w:hAnsi="Times New Roman" w:cs="Times New Roman"/>
          <w:spacing w:val="-3"/>
          <w:sz w:val="28"/>
          <w:szCs w:val="28"/>
        </w:rPr>
        <w:t>Члены Комиссии:</w:t>
      </w:r>
    </w:p>
    <w:p w:rsidR="007156FE" w:rsidRDefault="009E0969" w:rsidP="007156FE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– </w:t>
      </w:r>
      <w:r w:rsidR="00904F03">
        <w:rPr>
          <w:rFonts w:ascii="Times New Roman" w:hAnsi="Times New Roman" w:cs="Times New Roman"/>
          <w:spacing w:val="-3"/>
          <w:sz w:val="28"/>
          <w:szCs w:val="28"/>
        </w:rPr>
        <w:t>лично участвуют в заседаниях</w:t>
      </w:r>
      <w:r w:rsidR="00207F6F" w:rsidRPr="00207F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E59F2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="00207F6F" w:rsidRPr="00207F6F">
        <w:rPr>
          <w:rFonts w:ascii="Times New Roman" w:hAnsi="Times New Roman" w:cs="Times New Roman"/>
          <w:spacing w:val="-3"/>
          <w:sz w:val="28"/>
          <w:szCs w:val="28"/>
        </w:rPr>
        <w:t>омиссии;</w:t>
      </w:r>
    </w:p>
    <w:p w:rsidR="00207F6F" w:rsidRPr="00207F6F" w:rsidRDefault="009E0969" w:rsidP="001D4B98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– </w:t>
      </w:r>
      <w:r w:rsidR="007156FE">
        <w:rPr>
          <w:rFonts w:ascii="Times New Roman" w:hAnsi="Times New Roman" w:cs="Times New Roman"/>
          <w:sz w:val="28"/>
          <w:szCs w:val="28"/>
        </w:rPr>
        <w:t>осуществляют определение участников Торгов, рассмотрение, оценку, сопоставление заявок на участие в Торгах, определяют победителя Торгов, оформл</w:t>
      </w:r>
      <w:r w:rsidR="00287077">
        <w:rPr>
          <w:rFonts w:ascii="Times New Roman" w:hAnsi="Times New Roman" w:cs="Times New Roman"/>
          <w:sz w:val="28"/>
          <w:szCs w:val="28"/>
        </w:rPr>
        <w:t>яют</w:t>
      </w:r>
      <w:r w:rsidR="007156FE">
        <w:rPr>
          <w:rFonts w:ascii="Times New Roman" w:hAnsi="Times New Roman" w:cs="Times New Roman"/>
          <w:sz w:val="28"/>
          <w:szCs w:val="28"/>
        </w:rPr>
        <w:t xml:space="preserve"> протокол рассмотрения заявок на участие в Торгах, </w:t>
      </w:r>
      <w:r w:rsidR="00287077">
        <w:rPr>
          <w:rFonts w:ascii="Times New Roman" w:hAnsi="Times New Roman" w:cs="Times New Roman"/>
          <w:sz w:val="28"/>
          <w:szCs w:val="28"/>
        </w:rPr>
        <w:t>протокол</w:t>
      </w:r>
      <w:r w:rsidR="007156FE">
        <w:rPr>
          <w:rFonts w:ascii="Times New Roman" w:hAnsi="Times New Roman" w:cs="Times New Roman"/>
          <w:sz w:val="28"/>
          <w:szCs w:val="28"/>
        </w:rPr>
        <w:t xml:space="preserve"> о признании Т</w:t>
      </w:r>
      <w:r w:rsidR="00287077">
        <w:rPr>
          <w:rFonts w:ascii="Times New Roman" w:hAnsi="Times New Roman" w:cs="Times New Roman"/>
          <w:sz w:val="28"/>
          <w:szCs w:val="28"/>
        </w:rPr>
        <w:t>оргов несостоявшимися, протокол</w:t>
      </w:r>
      <w:r w:rsidR="007156FE">
        <w:rPr>
          <w:rFonts w:ascii="Times New Roman" w:hAnsi="Times New Roman" w:cs="Times New Roman"/>
          <w:sz w:val="28"/>
          <w:szCs w:val="28"/>
        </w:rPr>
        <w:t xml:space="preserve"> оценки и сопоставления заяво</w:t>
      </w:r>
      <w:r w:rsidR="00287077">
        <w:rPr>
          <w:rFonts w:ascii="Times New Roman" w:hAnsi="Times New Roman" w:cs="Times New Roman"/>
          <w:sz w:val="28"/>
          <w:szCs w:val="28"/>
        </w:rPr>
        <w:t>к на участие в Торгах, протокол</w:t>
      </w:r>
      <w:r w:rsidR="007156FE">
        <w:rPr>
          <w:rFonts w:ascii="Times New Roman" w:hAnsi="Times New Roman" w:cs="Times New Roman"/>
          <w:sz w:val="28"/>
          <w:szCs w:val="28"/>
        </w:rPr>
        <w:t xml:space="preserve"> об уклонении от заключения дого</w:t>
      </w:r>
      <w:r w:rsidR="00287077">
        <w:rPr>
          <w:rFonts w:ascii="Times New Roman" w:hAnsi="Times New Roman" w:cs="Times New Roman"/>
          <w:sz w:val="28"/>
          <w:szCs w:val="28"/>
        </w:rPr>
        <w:t>вора по итогам Торгов, протокол</w:t>
      </w:r>
      <w:r w:rsidR="007156FE">
        <w:rPr>
          <w:rFonts w:ascii="Times New Roman" w:hAnsi="Times New Roman" w:cs="Times New Roman"/>
          <w:sz w:val="28"/>
          <w:szCs w:val="28"/>
        </w:rPr>
        <w:t xml:space="preserve"> об отстранении заявителя или участника Торгов от участия в Торгах</w:t>
      </w:r>
      <w:r w:rsidR="001D4B98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207F6F" w:rsidRPr="00207F6F" w:rsidRDefault="009E0969" w:rsidP="00207F6F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>– </w:t>
      </w:r>
      <w:r w:rsidR="00207F6F" w:rsidRPr="00207F6F">
        <w:rPr>
          <w:rFonts w:ascii="Times New Roman" w:hAnsi="Times New Roman" w:cs="Times New Roman"/>
          <w:spacing w:val="-3"/>
          <w:sz w:val="28"/>
          <w:szCs w:val="28"/>
        </w:rPr>
        <w:t>осуществляют иные действия в соответствии с законодательством Российской Федерации и настоящим Положением.</w:t>
      </w:r>
    </w:p>
    <w:p w:rsidR="00D81686" w:rsidRDefault="00D81686" w:rsidP="00207F6F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881390" w:rsidRPr="00D81686" w:rsidRDefault="00881390" w:rsidP="00881390">
      <w:pPr>
        <w:spacing w:after="0" w:line="240" w:lineRule="auto"/>
        <w:ind w:firstLine="851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3. СТРУКТУРА</w:t>
      </w:r>
      <w:r w:rsidR="00680E75">
        <w:rPr>
          <w:rFonts w:ascii="Times New Roman" w:hAnsi="Times New Roman" w:cs="Times New Roman"/>
          <w:spacing w:val="-3"/>
          <w:sz w:val="28"/>
          <w:szCs w:val="28"/>
        </w:rPr>
        <w:t xml:space="preserve"> И ПОРЯДОК ДЕЯТЕЛЬНОСТИ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КОМИССИИ</w:t>
      </w:r>
    </w:p>
    <w:p w:rsidR="00D81686" w:rsidRDefault="00D81686" w:rsidP="00D816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881390" w:rsidRDefault="00881390" w:rsidP="0088139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3.1. </w:t>
      </w:r>
      <w:r w:rsidRPr="00881390">
        <w:rPr>
          <w:rFonts w:ascii="Times New Roman" w:hAnsi="Times New Roman" w:cs="Times New Roman"/>
          <w:spacing w:val="-3"/>
          <w:sz w:val="28"/>
          <w:szCs w:val="28"/>
        </w:rPr>
        <w:t>Комиссия является коллегиальным органом, созданным на постоянной основе.</w:t>
      </w:r>
    </w:p>
    <w:p w:rsidR="00881390" w:rsidRDefault="00881390" w:rsidP="008813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3</w:t>
      </w:r>
      <w:r w:rsidRPr="00881390">
        <w:rPr>
          <w:rFonts w:ascii="Times New Roman" w:hAnsi="Times New Roman" w:cs="Times New Roman"/>
          <w:spacing w:val="-3"/>
          <w:sz w:val="28"/>
          <w:szCs w:val="28"/>
        </w:rPr>
        <w:t>.2.</w:t>
      </w:r>
      <w:r>
        <w:rPr>
          <w:rFonts w:ascii="Times New Roman" w:hAnsi="Times New Roman" w:cs="Times New Roman"/>
          <w:spacing w:val="-3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членов Комиссии должно составлять не менее пяти человек.</w:t>
      </w:r>
    </w:p>
    <w:p w:rsidR="00881390" w:rsidRPr="00881390" w:rsidRDefault="00881390" w:rsidP="0088139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3</w:t>
      </w:r>
      <w:r w:rsidR="00BA613C">
        <w:rPr>
          <w:rFonts w:ascii="Times New Roman" w:hAnsi="Times New Roman" w:cs="Times New Roman"/>
          <w:spacing w:val="-3"/>
          <w:sz w:val="28"/>
          <w:szCs w:val="28"/>
        </w:rPr>
        <w:t>.3. </w:t>
      </w:r>
      <w:r w:rsidRPr="00881390">
        <w:rPr>
          <w:rFonts w:ascii="Times New Roman" w:hAnsi="Times New Roman" w:cs="Times New Roman"/>
          <w:spacing w:val="-3"/>
          <w:sz w:val="28"/>
          <w:szCs w:val="28"/>
        </w:rPr>
        <w:t xml:space="preserve">Членами </w:t>
      </w:r>
      <w:r w:rsidR="00BA613C">
        <w:rPr>
          <w:rFonts w:ascii="Times New Roman" w:hAnsi="Times New Roman" w:cs="Times New Roman"/>
          <w:spacing w:val="-3"/>
          <w:sz w:val="28"/>
          <w:szCs w:val="28"/>
        </w:rPr>
        <w:t>Комиссии</w:t>
      </w:r>
      <w:r w:rsidRPr="00881390">
        <w:rPr>
          <w:rFonts w:ascii="Times New Roman" w:hAnsi="Times New Roman" w:cs="Times New Roman"/>
          <w:spacing w:val="-3"/>
          <w:sz w:val="28"/>
          <w:szCs w:val="28"/>
        </w:rPr>
        <w:t xml:space="preserve"> не могут быть лица, лично заинтересованные в результатах </w:t>
      </w:r>
      <w:r w:rsidR="003A0495">
        <w:rPr>
          <w:rFonts w:ascii="Times New Roman" w:hAnsi="Times New Roman" w:cs="Times New Roman"/>
          <w:spacing w:val="-3"/>
          <w:sz w:val="28"/>
          <w:szCs w:val="28"/>
        </w:rPr>
        <w:t>Торгов</w:t>
      </w:r>
      <w:r w:rsidRPr="00881390">
        <w:rPr>
          <w:rFonts w:ascii="Times New Roman" w:hAnsi="Times New Roman" w:cs="Times New Roman"/>
          <w:spacing w:val="-3"/>
          <w:sz w:val="28"/>
          <w:szCs w:val="28"/>
        </w:rPr>
        <w:t xml:space="preserve">, либо лица, аффилированные с заявителями, в том числе лица, состоящие в штате заявителей, либо лица, на которых заявители способны оказать влияние (в том числе лица, являющиеся членами органов управления, кредиторами заявителей), либо лица, состоящие в браке с руководителем заявителя, или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 полнородными (имеющими общих отца или мать) братьями и сёстрами), усыновителями руководителя или усыновлёнными руководителем заявителя (если заявителем является юридическое лицо). Члены </w:t>
      </w:r>
      <w:r w:rsidR="00BA613C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881390">
        <w:rPr>
          <w:rFonts w:ascii="Times New Roman" w:hAnsi="Times New Roman" w:cs="Times New Roman"/>
          <w:spacing w:val="-3"/>
          <w:sz w:val="28"/>
          <w:szCs w:val="28"/>
        </w:rPr>
        <w:t xml:space="preserve">омиссии обязаны незамедлительно сообщить организатору </w:t>
      </w:r>
      <w:r w:rsidR="003A04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881390">
        <w:rPr>
          <w:rFonts w:ascii="Times New Roman" w:hAnsi="Times New Roman" w:cs="Times New Roman"/>
          <w:spacing w:val="-3"/>
          <w:sz w:val="28"/>
          <w:szCs w:val="28"/>
        </w:rPr>
        <w:t xml:space="preserve">оргов о возникновении указанных в настоящем пункте обстоятельств. В случае выявления в составе </w:t>
      </w:r>
      <w:r w:rsidR="003A0495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881390">
        <w:rPr>
          <w:rFonts w:ascii="Times New Roman" w:hAnsi="Times New Roman" w:cs="Times New Roman"/>
          <w:spacing w:val="-3"/>
          <w:sz w:val="28"/>
          <w:szCs w:val="28"/>
        </w:rPr>
        <w:t xml:space="preserve">омиссии таких лиц решение об изменении состава </w:t>
      </w:r>
      <w:r w:rsidR="003A0495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881390">
        <w:rPr>
          <w:rFonts w:ascii="Times New Roman" w:hAnsi="Times New Roman" w:cs="Times New Roman"/>
          <w:spacing w:val="-3"/>
          <w:sz w:val="28"/>
          <w:szCs w:val="28"/>
        </w:rPr>
        <w:t xml:space="preserve">омиссии принимается организатором </w:t>
      </w:r>
      <w:r w:rsidR="003A0495">
        <w:rPr>
          <w:rFonts w:ascii="Times New Roman" w:hAnsi="Times New Roman" w:cs="Times New Roman"/>
          <w:spacing w:val="-3"/>
          <w:sz w:val="28"/>
          <w:szCs w:val="28"/>
        </w:rPr>
        <w:t>Торгов</w:t>
      </w:r>
      <w:r w:rsidR="003A0495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881390">
        <w:rPr>
          <w:rFonts w:ascii="Times New Roman" w:hAnsi="Times New Roman" w:cs="Times New Roman"/>
          <w:spacing w:val="-3"/>
          <w:sz w:val="28"/>
          <w:szCs w:val="28"/>
        </w:rPr>
        <w:t>в срок не позднее 1 рабочего дня со дня выявления указанного обстоятельства.</w:t>
      </w:r>
    </w:p>
    <w:p w:rsidR="00881390" w:rsidRPr="00881390" w:rsidRDefault="00881390" w:rsidP="0088139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3</w:t>
      </w:r>
      <w:r w:rsidR="003A0495">
        <w:rPr>
          <w:rFonts w:ascii="Times New Roman" w:hAnsi="Times New Roman" w:cs="Times New Roman"/>
          <w:spacing w:val="-3"/>
          <w:sz w:val="28"/>
          <w:szCs w:val="28"/>
        </w:rPr>
        <w:t>.4. </w:t>
      </w:r>
      <w:r w:rsidRPr="00881390">
        <w:rPr>
          <w:rFonts w:ascii="Times New Roman" w:hAnsi="Times New Roman" w:cs="Times New Roman"/>
          <w:spacing w:val="-3"/>
          <w:sz w:val="28"/>
          <w:szCs w:val="28"/>
        </w:rPr>
        <w:t xml:space="preserve">Замена члена </w:t>
      </w:r>
      <w:r w:rsidR="003A0495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881390">
        <w:rPr>
          <w:rFonts w:ascii="Times New Roman" w:hAnsi="Times New Roman" w:cs="Times New Roman"/>
          <w:spacing w:val="-3"/>
          <w:sz w:val="28"/>
          <w:szCs w:val="28"/>
        </w:rPr>
        <w:t xml:space="preserve">омиссии допускается только по решению организатора </w:t>
      </w:r>
      <w:r w:rsidR="003A0495">
        <w:rPr>
          <w:rFonts w:ascii="Times New Roman" w:hAnsi="Times New Roman" w:cs="Times New Roman"/>
          <w:spacing w:val="-3"/>
          <w:sz w:val="28"/>
          <w:szCs w:val="28"/>
        </w:rPr>
        <w:t>Торгов</w:t>
      </w:r>
      <w:r w:rsidRPr="00881390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881390" w:rsidRPr="00881390" w:rsidRDefault="00881390" w:rsidP="0088139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3</w:t>
      </w:r>
      <w:r w:rsidR="003A0495">
        <w:rPr>
          <w:rFonts w:ascii="Times New Roman" w:hAnsi="Times New Roman" w:cs="Times New Roman"/>
          <w:spacing w:val="-3"/>
          <w:sz w:val="28"/>
          <w:szCs w:val="28"/>
        </w:rPr>
        <w:t>.5. </w:t>
      </w:r>
      <w:r w:rsidRPr="00881390">
        <w:rPr>
          <w:rFonts w:ascii="Times New Roman" w:hAnsi="Times New Roman" w:cs="Times New Roman"/>
          <w:spacing w:val="-3"/>
          <w:sz w:val="28"/>
          <w:szCs w:val="28"/>
        </w:rPr>
        <w:t>Заседания Комиссии назначаются и проводятся по мере необходимости.</w:t>
      </w:r>
    </w:p>
    <w:p w:rsidR="00881390" w:rsidRPr="00881390" w:rsidRDefault="00881390" w:rsidP="0088139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3</w:t>
      </w:r>
      <w:r w:rsidR="003A0495">
        <w:rPr>
          <w:rFonts w:ascii="Times New Roman" w:hAnsi="Times New Roman" w:cs="Times New Roman"/>
          <w:spacing w:val="-3"/>
          <w:sz w:val="28"/>
          <w:szCs w:val="28"/>
        </w:rPr>
        <w:t>.6. </w:t>
      </w:r>
      <w:r w:rsidRPr="00881390">
        <w:rPr>
          <w:rFonts w:ascii="Times New Roman" w:hAnsi="Times New Roman" w:cs="Times New Roman"/>
          <w:spacing w:val="-3"/>
          <w:sz w:val="28"/>
          <w:szCs w:val="28"/>
        </w:rPr>
        <w:t>Комисси</w:t>
      </w:r>
      <w:r w:rsidR="003A0495"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881390">
        <w:rPr>
          <w:rFonts w:ascii="Times New Roman" w:hAnsi="Times New Roman" w:cs="Times New Roman"/>
          <w:spacing w:val="-3"/>
          <w:sz w:val="28"/>
          <w:szCs w:val="28"/>
        </w:rPr>
        <w:t xml:space="preserve"> правомочна осуществлять свои функции, если на заседании комиссии присутствует не менее пятидесяти процентов общего числа ее членов. </w:t>
      </w:r>
    </w:p>
    <w:p w:rsidR="00881390" w:rsidRDefault="00881390" w:rsidP="0088139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3</w:t>
      </w:r>
      <w:r w:rsidR="003A0495">
        <w:rPr>
          <w:rFonts w:ascii="Times New Roman" w:hAnsi="Times New Roman" w:cs="Times New Roman"/>
          <w:spacing w:val="-3"/>
          <w:sz w:val="28"/>
          <w:szCs w:val="28"/>
        </w:rPr>
        <w:t>.</w:t>
      </w:r>
      <w:r w:rsidR="001D4B98">
        <w:rPr>
          <w:rFonts w:ascii="Times New Roman" w:hAnsi="Times New Roman" w:cs="Times New Roman"/>
          <w:spacing w:val="-3"/>
          <w:sz w:val="28"/>
          <w:szCs w:val="28"/>
        </w:rPr>
        <w:t>7</w:t>
      </w:r>
      <w:r w:rsidR="003A0495">
        <w:rPr>
          <w:rFonts w:ascii="Times New Roman" w:hAnsi="Times New Roman" w:cs="Times New Roman"/>
          <w:spacing w:val="-3"/>
          <w:sz w:val="28"/>
          <w:szCs w:val="28"/>
        </w:rPr>
        <w:t>. </w:t>
      </w:r>
      <w:r w:rsidRPr="00881390">
        <w:rPr>
          <w:rFonts w:ascii="Times New Roman" w:hAnsi="Times New Roman" w:cs="Times New Roman"/>
          <w:spacing w:val="-3"/>
          <w:sz w:val="28"/>
          <w:szCs w:val="28"/>
        </w:rPr>
        <w:t>Члены комиссии должны быть уведомлены о месте, дате и времени проведения заседания комиссии.</w:t>
      </w:r>
    </w:p>
    <w:p w:rsidR="001D4B98" w:rsidRPr="00207F6F" w:rsidRDefault="001D4B98" w:rsidP="001D4B98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3.8. Решения К</w:t>
      </w:r>
      <w:r w:rsidRPr="00207F6F">
        <w:rPr>
          <w:rFonts w:ascii="Times New Roman" w:hAnsi="Times New Roman" w:cs="Times New Roman"/>
          <w:spacing w:val="-3"/>
          <w:sz w:val="28"/>
          <w:szCs w:val="28"/>
        </w:rPr>
        <w:t>омиссии принимаются открытым голосованием прост</w:t>
      </w:r>
      <w:r>
        <w:rPr>
          <w:rFonts w:ascii="Times New Roman" w:hAnsi="Times New Roman" w:cs="Times New Roman"/>
          <w:spacing w:val="-3"/>
          <w:sz w:val="28"/>
          <w:szCs w:val="28"/>
        </w:rPr>
        <w:t>ым большинством голосов членов К</w:t>
      </w:r>
      <w:r w:rsidRPr="00207F6F">
        <w:rPr>
          <w:rFonts w:ascii="Times New Roman" w:hAnsi="Times New Roman" w:cs="Times New Roman"/>
          <w:spacing w:val="-3"/>
          <w:sz w:val="28"/>
          <w:szCs w:val="28"/>
        </w:rPr>
        <w:t xml:space="preserve">омиссии, присутствующих на заседании. Каждый член </w:t>
      </w:r>
      <w:r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207F6F">
        <w:rPr>
          <w:rFonts w:ascii="Times New Roman" w:hAnsi="Times New Roman" w:cs="Times New Roman"/>
          <w:spacing w:val="-3"/>
          <w:sz w:val="28"/>
          <w:szCs w:val="28"/>
        </w:rPr>
        <w:t>омиссии имеет один голос.</w:t>
      </w:r>
    </w:p>
    <w:p w:rsidR="00680E75" w:rsidRDefault="00680E75" w:rsidP="0088139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680E75" w:rsidRPr="00881390" w:rsidRDefault="00680E75" w:rsidP="00680E75">
      <w:pPr>
        <w:spacing w:after="0" w:line="240" w:lineRule="auto"/>
        <w:ind w:firstLine="851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4. ПРАВА И ОБЯЗАННОСТИ КОМИССИИ</w:t>
      </w:r>
    </w:p>
    <w:p w:rsidR="00881390" w:rsidRDefault="00881390" w:rsidP="0088139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680E75" w:rsidRPr="00680E75" w:rsidRDefault="00680E75" w:rsidP="00680E7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4.1. </w:t>
      </w:r>
      <w:r w:rsidRPr="00680E75">
        <w:rPr>
          <w:rFonts w:ascii="Times New Roman" w:hAnsi="Times New Roman" w:cs="Times New Roman"/>
          <w:spacing w:val="-3"/>
          <w:sz w:val="28"/>
          <w:szCs w:val="28"/>
        </w:rPr>
        <w:t>Комиссия обязана:</w:t>
      </w:r>
    </w:p>
    <w:p w:rsidR="00680E75" w:rsidRPr="00680E75" w:rsidRDefault="00680E75" w:rsidP="00680E7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– </w:t>
      </w:r>
      <w:r w:rsidRPr="00680E75">
        <w:rPr>
          <w:rFonts w:ascii="Times New Roman" w:hAnsi="Times New Roman" w:cs="Times New Roman"/>
          <w:spacing w:val="-3"/>
          <w:sz w:val="28"/>
          <w:szCs w:val="28"/>
        </w:rPr>
        <w:t xml:space="preserve">проверять соответствие участников </w:t>
      </w:r>
      <w:r w:rsidR="003642BE">
        <w:rPr>
          <w:rFonts w:ascii="Times New Roman" w:hAnsi="Times New Roman" w:cs="Times New Roman"/>
          <w:spacing w:val="-3"/>
          <w:sz w:val="28"/>
          <w:szCs w:val="28"/>
        </w:rPr>
        <w:t>Торгов</w:t>
      </w:r>
      <w:r w:rsidRPr="00680E75">
        <w:rPr>
          <w:rFonts w:ascii="Times New Roman" w:hAnsi="Times New Roman" w:cs="Times New Roman"/>
          <w:spacing w:val="-3"/>
          <w:sz w:val="28"/>
          <w:szCs w:val="28"/>
        </w:rPr>
        <w:t xml:space="preserve"> предъявляемым к ним требованиям, установленным законодательством Российской Федерации о защите конкуренции,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</w:t>
      </w:r>
      <w:r w:rsidRPr="00680E75">
        <w:rPr>
          <w:rFonts w:ascii="Times New Roman" w:hAnsi="Times New Roman" w:cs="Times New Roman"/>
          <w:spacing w:val="-3"/>
          <w:sz w:val="28"/>
          <w:szCs w:val="28"/>
        </w:rPr>
        <w:lastRenderedPageBreak/>
        <w:t>предусматривающих переход прав владения и (или) пользования в отношении муниципального имущества и соответствующей документацией;</w:t>
      </w:r>
    </w:p>
    <w:p w:rsidR="00680E75" w:rsidRPr="00680E75" w:rsidRDefault="00680E75" w:rsidP="00680E7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– </w:t>
      </w:r>
      <w:r w:rsidRPr="00680E75">
        <w:rPr>
          <w:rFonts w:ascii="Times New Roman" w:hAnsi="Times New Roman" w:cs="Times New Roman"/>
          <w:spacing w:val="-3"/>
          <w:sz w:val="28"/>
          <w:szCs w:val="28"/>
        </w:rPr>
        <w:t xml:space="preserve">не допускать к участию в </w:t>
      </w:r>
      <w:r w:rsidR="003642BE">
        <w:rPr>
          <w:rFonts w:ascii="Times New Roman" w:hAnsi="Times New Roman" w:cs="Times New Roman"/>
          <w:spacing w:val="-3"/>
          <w:sz w:val="28"/>
          <w:szCs w:val="28"/>
        </w:rPr>
        <w:t>Торгах</w:t>
      </w:r>
      <w:r w:rsidRPr="00680E75">
        <w:rPr>
          <w:rFonts w:ascii="Times New Roman" w:hAnsi="Times New Roman" w:cs="Times New Roman"/>
          <w:spacing w:val="-3"/>
          <w:sz w:val="28"/>
          <w:szCs w:val="28"/>
        </w:rPr>
        <w:t xml:space="preserve"> в случаях, установленных законодательством Российской Федерации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имущества;</w:t>
      </w:r>
    </w:p>
    <w:p w:rsidR="00680E75" w:rsidRPr="00680E75" w:rsidRDefault="00680E75" w:rsidP="00680E7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– </w:t>
      </w:r>
      <w:r w:rsidRPr="00680E75">
        <w:rPr>
          <w:rFonts w:ascii="Times New Roman" w:hAnsi="Times New Roman" w:cs="Times New Roman"/>
          <w:spacing w:val="-3"/>
          <w:sz w:val="28"/>
          <w:szCs w:val="28"/>
        </w:rPr>
        <w:t xml:space="preserve">не проводить переговоры с участниками размещения </w:t>
      </w:r>
      <w:r w:rsidR="003642BE">
        <w:rPr>
          <w:rFonts w:ascii="Times New Roman" w:hAnsi="Times New Roman" w:cs="Times New Roman"/>
          <w:spacing w:val="-3"/>
          <w:sz w:val="28"/>
          <w:szCs w:val="28"/>
        </w:rPr>
        <w:t>Торгов</w:t>
      </w:r>
      <w:r w:rsidRPr="00680E75">
        <w:rPr>
          <w:rFonts w:ascii="Times New Roman" w:hAnsi="Times New Roman" w:cs="Times New Roman"/>
          <w:spacing w:val="-3"/>
          <w:sz w:val="28"/>
          <w:szCs w:val="28"/>
        </w:rPr>
        <w:t xml:space="preserve"> до проведения и (или) во время проведения </w:t>
      </w:r>
      <w:r w:rsidR="003642BE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80E75">
        <w:rPr>
          <w:rFonts w:ascii="Times New Roman" w:hAnsi="Times New Roman" w:cs="Times New Roman"/>
          <w:spacing w:val="-3"/>
          <w:sz w:val="28"/>
          <w:szCs w:val="28"/>
        </w:rPr>
        <w:t xml:space="preserve">оргов, кроме случаев обмена информацией, прямо предусмотренных законодательством Российской Федерации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и </w:t>
      </w:r>
      <w:r w:rsidR="009A12B0">
        <w:rPr>
          <w:rFonts w:ascii="Times New Roman" w:hAnsi="Times New Roman" w:cs="Times New Roman"/>
          <w:spacing w:val="-3"/>
          <w:sz w:val="28"/>
          <w:szCs w:val="28"/>
        </w:rPr>
        <w:t xml:space="preserve">соответствующей </w:t>
      </w:r>
      <w:r w:rsidRPr="00680E75">
        <w:rPr>
          <w:rFonts w:ascii="Times New Roman" w:hAnsi="Times New Roman" w:cs="Times New Roman"/>
          <w:spacing w:val="-3"/>
          <w:sz w:val="28"/>
          <w:szCs w:val="28"/>
        </w:rPr>
        <w:t>документацией;</w:t>
      </w:r>
    </w:p>
    <w:p w:rsidR="00680E75" w:rsidRPr="00680E75" w:rsidRDefault="00680E75" w:rsidP="00680E7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– </w:t>
      </w:r>
      <w:r w:rsidRPr="00680E75">
        <w:rPr>
          <w:rFonts w:ascii="Times New Roman" w:hAnsi="Times New Roman" w:cs="Times New Roman"/>
          <w:spacing w:val="-3"/>
          <w:sz w:val="28"/>
          <w:szCs w:val="28"/>
        </w:rPr>
        <w:t xml:space="preserve">оценивать и сопоставлять заявки на участие в </w:t>
      </w:r>
      <w:r w:rsidR="003642BE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80E75">
        <w:rPr>
          <w:rFonts w:ascii="Times New Roman" w:hAnsi="Times New Roman" w:cs="Times New Roman"/>
          <w:spacing w:val="-3"/>
          <w:sz w:val="28"/>
          <w:szCs w:val="28"/>
        </w:rPr>
        <w:t xml:space="preserve">оргах в установленном порядке в соответствии с критериями, указанными в извещении о проведении </w:t>
      </w:r>
      <w:r w:rsidR="003642BE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80E75">
        <w:rPr>
          <w:rFonts w:ascii="Times New Roman" w:hAnsi="Times New Roman" w:cs="Times New Roman"/>
          <w:spacing w:val="-3"/>
          <w:sz w:val="28"/>
          <w:szCs w:val="28"/>
        </w:rPr>
        <w:t>оргов и соответствующей документации;</w:t>
      </w:r>
    </w:p>
    <w:p w:rsidR="00680E75" w:rsidRPr="00680E75" w:rsidRDefault="00680E75" w:rsidP="00680E7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– </w:t>
      </w:r>
      <w:r w:rsidRPr="00680E75">
        <w:rPr>
          <w:rFonts w:ascii="Times New Roman" w:hAnsi="Times New Roman" w:cs="Times New Roman"/>
          <w:spacing w:val="-3"/>
          <w:sz w:val="28"/>
          <w:szCs w:val="28"/>
        </w:rPr>
        <w:t xml:space="preserve">соблюдать правила рассмотрения, оценки и сопоставления заявок на участие в </w:t>
      </w:r>
      <w:r w:rsidR="003642BE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80E75">
        <w:rPr>
          <w:rFonts w:ascii="Times New Roman" w:hAnsi="Times New Roman" w:cs="Times New Roman"/>
          <w:spacing w:val="-3"/>
          <w:sz w:val="28"/>
          <w:szCs w:val="28"/>
        </w:rPr>
        <w:t>оргах;</w:t>
      </w:r>
    </w:p>
    <w:p w:rsidR="00680E75" w:rsidRPr="00680E75" w:rsidRDefault="00680E75" w:rsidP="00680E7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– </w:t>
      </w:r>
      <w:r w:rsidRPr="00680E75">
        <w:rPr>
          <w:rFonts w:ascii="Times New Roman" w:hAnsi="Times New Roman" w:cs="Times New Roman"/>
          <w:spacing w:val="-3"/>
          <w:sz w:val="28"/>
          <w:szCs w:val="28"/>
        </w:rPr>
        <w:t xml:space="preserve">в случае отказа от заключения договора с победителем </w:t>
      </w:r>
      <w:r w:rsidR="003642BE">
        <w:rPr>
          <w:rFonts w:ascii="Times New Roman" w:hAnsi="Times New Roman" w:cs="Times New Roman"/>
          <w:spacing w:val="-3"/>
          <w:sz w:val="28"/>
          <w:szCs w:val="28"/>
        </w:rPr>
        <w:t>Торгов</w:t>
      </w:r>
      <w:r w:rsidRPr="00680E75">
        <w:rPr>
          <w:rFonts w:ascii="Times New Roman" w:hAnsi="Times New Roman" w:cs="Times New Roman"/>
          <w:spacing w:val="-3"/>
          <w:sz w:val="28"/>
          <w:szCs w:val="28"/>
        </w:rPr>
        <w:t xml:space="preserve"> либо при уклонении победителя </w:t>
      </w:r>
      <w:r w:rsidR="003642BE">
        <w:rPr>
          <w:rFonts w:ascii="Times New Roman" w:hAnsi="Times New Roman" w:cs="Times New Roman"/>
          <w:spacing w:val="-3"/>
          <w:sz w:val="28"/>
          <w:szCs w:val="28"/>
        </w:rPr>
        <w:t xml:space="preserve">Торгов от заключения договора </w:t>
      </w:r>
      <w:r w:rsidRPr="00680E75">
        <w:rPr>
          <w:rFonts w:ascii="Times New Roman" w:hAnsi="Times New Roman" w:cs="Times New Roman"/>
          <w:spacing w:val="-3"/>
          <w:sz w:val="28"/>
          <w:szCs w:val="28"/>
        </w:rPr>
        <w:t>состав</w:t>
      </w:r>
      <w:r w:rsidR="001D4B98">
        <w:rPr>
          <w:rFonts w:ascii="Times New Roman" w:hAnsi="Times New Roman" w:cs="Times New Roman"/>
          <w:spacing w:val="-3"/>
          <w:sz w:val="28"/>
          <w:szCs w:val="28"/>
        </w:rPr>
        <w:t>ить</w:t>
      </w:r>
      <w:r w:rsidRPr="00680E75">
        <w:rPr>
          <w:rFonts w:ascii="Times New Roman" w:hAnsi="Times New Roman" w:cs="Times New Roman"/>
          <w:spacing w:val="-3"/>
          <w:sz w:val="28"/>
          <w:szCs w:val="28"/>
        </w:rPr>
        <w:t xml:space="preserve"> протокол об отказе от заключения договора;</w:t>
      </w:r>
    </w:p>
    <w:p w:rsidR="00680E75" w:rsidRPr="00680E75" w:rsidRDefault="00680E75" w:rsidP="00680E7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– </w:t>
      </w:r>
      <w:r w:rsidRPr="00680E75">
        <w:rPr>
          <w:rFonts w:ascii="Times New Roman" w:hAnsi="Times New Roman" w:cs="Times New Roman"/>
          <w:spacing w:val="-3"/>
          <w:sz w:val="28"/>
          <w:szCs w:val="28"/>
        </w:rPr>
        <w:t xml:space="preserve">в случае установления факта недостоверности сведений, содержащихся в документах, представленных заявителем или участником </w:t>
      </w:r>
      <w:r w:rsidR="003642BE">
        <w:rPr>
          <w:rFonts w:ascii="Times New Roman" w:hAnsi="Times New Roman" w:cs="Times New Roman"/>
          <w:spacing w:val="-3"/>
          <w:sz w:val="28"/>
          <w:szCs w:val="28"/>
        </w:rPr>
        <w:t>Торгов</w:t>
      </w:r>
      <w:r w:rsidR="009A12B0">
        <w:rPr>
          <w:rFonts w:ascii="Times New Roman" w:hAnsi="Times New Roman" w:cs="Times New Roman"/>
          <w:spacing w:val="-3"/>
          <w:sz w:val="28"/>
          <w:szCs w:val="28"/>
        </w:rPr>
        <w:t>,</w:t>
      </w:r>
      <w:r w:rsidRPr="00680E75">
        <w:rPr>
          <w:rFonts w:ascii="Times New Roman" w:hAnsi="Times New Roman" w:cs="Times New Roman"/>
          <w:spacing w:val="-3"/>
          <w:sz w:val="28"/>
          <w:szCs w:val="28"/>
        </w:rPr>
        <w:t xml:space="preserve"> отстранить участника конкурса или аукциона от участия в </w:t>
      </w:r>
      <w:r w:rsidR="009A12B0">
        <w:rPr>
          <w:rFonts w:ascii="Times New Roman" w:hAnsi="Times New Roman" w:cs="Times New Roman"/>
          <w:spacing w:val="-3"/>
          <w:sz w:val="28"/>
          <w:szCs w:val="28"/>
        </w:rPr>
        <w:t>Торгах</w:t>
      </w:r>
      <w:r w:rsidRPr="00680E75">
        <w:rPr>
          <w:rFonts w:ascii="Times New Roman" w:hAnsi="Times New Roman" w:cs="Times New Roman"/>
          <w:spacing w:val="-3"/>
          <w:sz w:val="28"/>
          <w:szCs w:val="28"/>
        </w:rPr>
        <w:t xml:space="preserve"> на любом этапе их проведения;</w:t>
      </w:r>
    </w:p>
    <w:p w:rsidR="00680E75" w:rsidRPr="00680E75" w:rsidRDefault="00680E75" w:rsidP="00680E7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– </w:t>
      </w:r>
      <w:r w:rsidRPr="00680E75">
        <w:rPr>
          <w:rFonts w:ascii="Times New Roman" w:hAnsi="Times New Roman" w:cs="Times New Roman"/>
          <w:spacing w:val="-3"/>
          <w:sz w:val="28"/>
          <w:szCs w:val="28"/>
        </w:rPr>
        <w:t xml:space="preserve">обеспечить конфиденциальность сведений, содержащихся в заявках на участие в </w:t>
      </w:r>
      <w:r w:rsidR="009A12B0">
        <w:rPr>
          <w:rFonts w:ascii="Times New Roman" w:hAnsi="Times New Roman" w:cs="Times New Roman"/>
          <w:spacing w:val="-3"/>
          <w:sz w:val="28"/>
          <w:szCs w:val="28"/>
        </w:rPr>
        <w:t>Торгах</w:t>
      </w:r>
      <w:r w:rsidRPr="00680E75">
        <w:rPr>
          <w:rFonts w:ascii="Times New Roman" w:hAnsi="Times New Roman" w:cs="Times New Roman"/>
          <w:spacing w:val="-3"/>
          <w:sz w:val="28"/>
          <w:szCs w:val="28"/>
        </w:rPr>
        <w:t xml:space="preserve">, до открытия доступа к поданным в форме электронных документов заявкам на участие в </w:t>
      </w:r>
      <w:r w:rsidR="009A12B0">
        <w:rPr>
          <w:rFonts w:ascii="Times New Roman" w:hAnsi="Times New Roman" w:cs="Times New Roman"/>
          <w:spacing w:val="-3"/>
          <w:sz w:val="28"/>
          <w:szCs w:val="28"/>
        </w:rPr>
        <w:t>Торгах</w:t>
      </w:r>
      <w:r w:rsidRPr="00680E75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680E75" w:rsidRPr="00680E75" w:rsidRDefault="009A12B0" w:rsidP="00680E7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4.2. </w:t>
      </w:r>
      <w:r w:rsidR="00680E75" w:rsidRPr="00680E75">
        <w:rPr>
          <w:rFonts w:ascii="Times New Roman" w:hAnsi="Times New Roman" w:cs="Times New Roman"/>
          <w:spacing w:val="-3"/>
          <w:sz w:val="28"/>
          <w:szCs w:val="28"/>
        </w:rPr>
        <w:t>Комиссия вправе:</w:t>
      </w:r>
    </w:p>
    <w:p w:rsidR="00680E75" w:rsidRPr="00680E75" w:rsidRDefault="003642BE" w:rsidP="00680E7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– </w:t>
      </w:r>
      <w:r w:rsidR="00680E75" w:rsidRPr="00680E75">
        <w:rPr>
          <w:rFonts w:ascii="Times New Roman" w:hAnsi="Times New Roman" w:cs="Times New Roman"/>
          <w:spacing w:val="-3"/>
          <w:sz w:val="28"/>
          <w:szCs w:val="28"/>
        </w:rPr>
        <w:t xml:space="preserve">осуществлять функции, предусмотренные разделом </w:t>
      </w:r>
      <w:r w:rsidR="005E33C7">
        <w:rPr>
          <w:rFonts w:ascii="Times New Roman" w:hAnsi="Times New Roman" w:cs="Times New Roman"/>
          <w:spacing w:val="-3"/>
          <w:sz w:val="28"/>
          <w:szCs w:val="28"/>
        </w:rPr>
        <w:t>2</w:t>
      </w:r>
      <w:r w:rsidR="00680E75" w:rsidRPr="00680E75">
        <w:rPr>
          <w:rFonts w:ascii="Times New Roman" w:hAnsi="Times New Roman" w:cs="Times New Roman"/>
          <w:spacing w:val="-3"/>
          <w:sz w:val="28"/>
          <w:szCs w:val="28"/>
        </w:rPr>
        <w:t xml:space="preserve"> настоящего Положения, если на ее заседании присутствует не менее пятидесяти процентов общего числа ее членов;</w:t>
      </w:r>
    </w:p>
    <w:p w:rsidR="00680E75" w:rsidRPr="00680E75" w:rsidRDefault="003642BE" w:rsidP="00680E7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– </w:t>
      </w:r>
      <w:r w:rsidR="00680E75" w:rsidRPr="00680E75">
        <w:rPr>
          <w:rFonts w:ascii="Times New Roman" w:hAnsi="Times New Roman" w:cs="Times New Roman"/>
          <w:spacing w:val="-3"/>
          <w:sz w:val="28"/>
          <w:szCs w:val="28"/>
        </w:rPr>
        <w:t xml:space="preserve">запрашивать информацию и документы в целях проверки соответствия участника </w:t>
      </w:r>
      <w:r w:rsidR="009A12B0">
        <w:rPr>
          <w:rFonts w:ascii="Times New Roman" w:hAnsi="Times New Roman" w:cs="Times New Roman"/>
          <w:spacing w:val="-3"/>
          <w:sz w:val="28"/>
          <w:szCs w:val="28"/>
        </w:rPr>
        <w:t>Торгов</w:t>
      </w:r>
      <w:r w:rsidR="00680E75" w:rsidRPr="00680E75">
        <w:rPr>
          <w:rFonts w:ascii="Times New Roman" w:hAnsi="Times New Roman" w:cs="Times New Roman"/>
          <w:spacing w:val="-3"/>
          <w:sz w:val="28"/>
          <w:szCs w:val="28"/>
        </w:rPr>
        <w:t xml:space="preserve"> требованиям, установленным законодательством Российской Федерации к таким участникам, у органов власти в соответствии с их компетенцией и иных лиц, за исключением лиц, подавших заявку на участие в соответствующем конкурсе или аукционе (при этом Комиссия не вправе возлагать на участников конкурсов или аукционов обязанность подтверждать соответствие данным требованиям).</w:t>
      </w:r>
    </w:p>
    <w:p w:rsidR="00680E75" w:rsidRPr="00680E75" w:rsidRDefault="009A12B0" w:rsidP="00680E7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4.3. </w:t>
      </w:r>
      <w:r w:rsidR="00680E75" w:rsidRPr="00680E75">
        <w:rPr>
          <w:rFonts w:ascii="Times New Roman" w:hAnsi="Times New Roman" w:cs="Times New Roman"/>
          <w:spacing w:val="-3"/>
          <w:sz w:val="28"/>
          <w:szCs w:val="28"/>
        </w:rPr>
        <w:t>Члены Комиссии обязаны:</w:t>
      </w:r>
    </w:p>
    <w:p w:rsidR="00680E75" w:rsidRPr="00680E75" w:rsidRDefault="003642BE" w:rsidP="00680E7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– </w:t>
      </w:r>
      <w:r w:rsidR="00680E75" w:rsidRPr="00680E75">
        <w:rPr>
          <w:rFonts w:ascii="Times New Roman" w:hAnsi="Times New Roman" w:cs="Times New Roman"/>
          <w:spacing w:val="-3"/>
          <w:sz w:val="28"/>
          <w:szCs w:val="28"/>
        </w:rPr>
        <w:t>руководствоваться в своей деятельности требованиями законодательства Российской Федерации;</w:t>
      </w:r>
    </w:p>
    <w:p w:rsidR="00680E75" w:rsidRPr="00680E75" w:rsidRDefault="003642BE" w:rsidP="00680E7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>– </w:t>
      </w:r>
      <w:r w:rsidR="00680E75" w:rsidRPr="00680E75">
        <w:rPr>
          <w:rFonts w:ascii="Times New Roman" w:hAnsi="Times New Roman" w:cs="Times New Roman"/>
          <w:spacing w:val="-3"/>
          <w:sz w:val="28"/>
          <w:szCs w:val="28"/>
        </w:rPr>
        <w:t>лично присутствовать на заседаниях Комиссии, отсутствие на заседании Комиссии допускается только по уважительным причинам;</w:t>
      </w:r>
    </w:p>
    <w:p w:rsidR="00680E75" w:rsidRPr="00680E75" w:rsidRDefault="003642BE" w:rsidP="00680E7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– </w:t>
      </w:r>
      <w:r w:rsidR="00680E75" w:rsidRPr="00680E75">
        <w:rPr>
          <w:rFonts w:ascii="Times New Roman" w:hAnsi="Times New Roman" w:cs="Times New Roman"/>
          <w:spacing w:val="-3"/>
          <w:sz w:val="28"/>
          <w:szCs w:val="28"/>
        </w:rPr>
        <w:t>не допускать разглашения сведений, ставших им известными в ходе проведения торгов, кроме случаев, прямо предусмотренных законодательством Российской Федерации;</w:t>
      </w:r>
    </w:p>
    <w:p w:rsidR="00680E75" w:rsidRPr="00680E75" w:rsidRDefault="003642BE" w:rsidP="00680E7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– </w:t>
      </w:r>
      <w:r w:rsidR="00680E75" w:rsidRPr="00680E75">
        <w:rPr>
          <w:rFonts w:ascii="Times New Roman" w:hAnsi="Times New Roman" w:cs="Times New Roman"/>
          <w:spacing w:val="-3"/>
          <w:sz w:val="28"/>
          <w:szCs w:val="28"/>
        </w:rPr>
        <w:t xml:space="preserve">подписывать протоколы, оформляемые при проведении процедуры </w:t>
      </w:r>
      <w:r w:rsidR="009A12B0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680E75" w:rsidRPr="00680E75">
        <w:rPr>
          <w:rFonts w:ascii="Times New Roman" w:hAnsi="Times New Roman" w:cs="Times New Roman"/>
          <w:spacing w:val="-3"/>
          <w:sz w:val="28"/>
          <w:szCs w:val="28"/>
        </w:rPr>
        <w:t>оргов.</w:t>
      </w:r>
    </w:p>
    <w:p w:rsidR="00680E75" w:rsidRPr="00680E75" w:rsidRDefault="00680E75" w:rsidP="00680E7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80E75">
        <w:rPr>
          <w:rFonts w:ascii="Times New Roman" w:hAnsi="Times New Roman" w:cs="Times New Roman"/>
          <w:spacing w:val="-3"/>
          <w:sz w:val="28"/>
          <w:szCs w:val="28"/>
        </w:rPr>
        <w:t>4.4</w:t>
      </w:r>
      <w:r w:rsidR="009A12B0">
        <w:rPr>
          <w:rFonts w:ascii="Times New Roman" w:hAnsi="Times New Roman" w:cs="Times New Roman"/>
          <w:spacing w:val="-3"/>
          <w:sz w:val="28"/>
          <w:szCs w:val="28"/>
        </w:rPr>
        <w:t>. </w:t>
      </w:r>
      <w:r w:rsidRPr="00680E75">
        <w:rPr>
          <w:rFonts w:ascii="Times New Roman" w:hAnsi="Times New Roman" w:cs="Times New Roman"/>
          <w:spacing w:val="-3"/>
          <w:sz w:val="28"/>
          <w:szCs w:val="28"/>
        </w:rPr>
        <w:t>Члены Комиссии вправе:</w:t>
      </w:r>
    </w:p>
    <w:p w:rsidR="00680E75" w:rsidRPr="00680E75" w:rsidRDefault="003642BE" w:rsidP="00680E7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– </w:t>
      </w:r>
      <w:r w:rsidR="00680E75" w:rsidRPr="00680E75">
        <w:rPr>
          <w:rFonts w:ascii="Times New Roman" w:hAnsi="Times New Roman" w:cs="Times New Roman"/>
          <w:spacing w:val="-3"/>
          <w:sz w:val="28"/>
          <w:szCs w:val="28"/>
        </w:rPr>
        <w:t xml:space="preserve">знакомиться со всеми представленными на рассмотрение документами и сведениями, составляющими заявку на участие в </w:t>
      </w:r>
      <w:r w:rsidR="009A12B0">
        <w:rPr>
          <w:rFonts w:ascii="Times New Roman" w:hAnsi="Times New Roman" w:cs="Times New Roman"/>
          <w:spacing w:val="-3"/>
          <w:sz w:val="28"/>
          <w:szCs w:val="28"/>
        </w:rPr>
        <w:t>Торгах</w:t>
      </w:r>
      <w:r w:rsidR="00680E75" w:rsidRPr="00680E75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680E75" w:rsidRPr="00680E75" w:rsidRDefault="003642BE" w:rsidP="00680E7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– </w:t>
      </w:r>
      <w:r w:rsidR="00680E75" w:rsidRPr="00680E75">
        <w:rPr>
          <w:rFonts w:ascii="Times New Roman" w:hAnsi="Times New Roman" w:cs="Times New Roman"/>
          <w:spacing w:val="-3"/>
          <w:sz w:val="28"/>
          <w:szCs w:val="28"/>
        </w:rPr>
        <w:t>выступать по вопросам повестки дня на заседаниях Комиссии;</w:t>
      </w:r>
    </w:p>
    <w:p w:rsidR="00680E75" w:rsidRPr="00680E75" w:rsidRDefault="003642BE" w:rsidP="00680E7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– </w:t>
      </w:r>
      <w:r w:rsidR="00680E75" w:rsidRPr="00680E75">
        <w:rPr>
          <w:rFonts w:ascii="Times New Roman" w:hAnsi="Times New Roman" w:cs="Times New Roman"/>
          <w:spacing w:val="-3"/>
          <w:sz w:val="28"/>
          <w:szCs w:val="28"/>
        </w:rPr>
        <w:t xml:space="preserve">проверять правильность содержания протоколов, оформляемых при проведении процедуры </w:t>
      </w:r>
      <w:r w:rsidR="009A12B0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680E75" w:rsidRPr="00680E75">
        <w:rPr>
          <w:rFonts w:ascii="Times New Roman" w:hAnsi="Times New Roman" w:cs="Times New Roman"/>
          <w:spacing w:val="-3"/>
          <w:sz w:val="28"/>
          <w:szCs w:val="28"/>
        </w:rPr>
        <w:t>оргов, в том числе правильность отражения в этих протоколах своего выступления;</w:t>
      </w:r>
    </w:p>
    <w:p w:rsidR="00680E75" w:rsidRDefault="003642BE" w:rsidP="00680E7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– </w:t>
      </w:r>
      <w:r w:rsidR="00680E75" w:rsidRPr="00680E75">
        <w:rPr>
          <w:rFonts w:ascii="Times New Roman" w:hAnsi="Times New Roman" w:cs="Times New Roman"/>
          <w:spacing w:val="-3"/>
          <w:sz w:val="28"/>
          <w:szCs w:val="28"/>
        </w:rPr>
        <w:t>письменно излагать свое особое мнение.</w:t>
      </w:r>
    </w:p>
    <w:p w:rsidR="003459F3" w:rsidRDefault="003459F3" w:rsidP="00680E7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3459F3" w:rsidRDefault="003459F3" w:rsidP="003459F3">
      <w:pPr>
        <w:spacing w:after="0" w:line="240" w:lineRule="auto"/>
        <w:ind w:firstLine="851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5. </w:t>
      </w:r>
      <w:r w:rsidRPr="003459F3">
        <w:rPr>
          <w:rFonts w:ascii="Times New Roman" w:hAnsi="Times New Roman" w:cs="Times New Roman"/>
          <w:spacing w:val="-3"/>
          <w:sz w:val="28"/>
          <w:szCs w:val="28"/>
        </w:rPr>
        <w:t>ОТВЕТСТВЕННОСТЬ ЧЛЕНОВ КОМИССИИ</w:t>
      </w:r>
    </w:p>
    <w:p w:rsidR="003459F3" w:rsidRDefault="003459F3" w:rsidP="003459F3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3459F3" w:rsidRPr="003459F3" w:rsidRDefault="003459F3" w:rsidP="003459F3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5.1. </w:t>
      </w:r>
      <w:r w:rsidRPr="003459F3">
        <w:rPr>
          <w:rFonts w:ascii="Times New Roman" w:hAnsi="Times New Roman" w:cs="Times New Roman"/>
          <w:spacing w:val="-3"/>
          <w:sz w:val="28"/>
          <w:szCs w:val="28"/>
        </w:rPr>
        <w:t xml:space="preserve">Любые действия (бездействия) Комиссии и ее членов могут быть обжалованы в порядке, установленном законодательством Российской Федерации, если такие действия (бездействия) нарушают права и законные интересы заявителей и участника(ов) </w:t>
      </w:r>
      <w:r>
        <w:rPr>
          <w:rFonts w:ascii="Times New Roman" w:hAnsi="Times New Roman" w:cs="Times New Roman"/>
          <w:spacing w:val="-3"/>
          <w:sz w:val="28"/>
          <w:szCs w:val="28"/>
        </w:rPr>
        <w:t>Торгов</w:t>
      </w:r>
      <w:r w:rsidRPr="003459F3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3459F3" w:rsidRPr="003459F3" w:rsidRDefault="003459F3" w:rsidP="003459F3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5.2. </w:t>
      </w:r>
      <w:r w:rsidRPr="003459F3">
        <w:rPr>
          <w:rFonts w:ascii="Times New Roman" w:hAnsi="Times New Roman" w:cs="Times New Roman"/>
          <w:spacing w:val="-3"/>
          <w:sz w:val="28"/>
          <w:szCs w:val="28"/>
        </w:rPr>
        <w:t xml:space="preserve">Члены Комиссии не вправе распространять сведения, составляющие государственную, служебную или коммерческую тайну, ставшие известными им в ходе проведения </w:t>
      </w:r>
      <w:r>
        <w:rPr>
          <w:rFonts w:ascii="Times New Roman" w:hAnsi="Times New Roman" w:cs="Times New Roman"/>
          <w:spacing w:val="-3"/>
          <w:sz w:val="28"/>
          <w:szCs w:val="28"/>
        </w:rPr>
        <w:t>Торгов</w:t>
      </w:r>
      <w:r w:rsidRPr="003459F3">
        <w:rPr>
          <w:rFonts w:ascii="Times New Roman" w:hAnsi="Times New Roman" w:cs="Times New Roman"/>
          <w:spacing w:val="-3"/>
          <w:sz w:val="28"/>
          <w:szCs w:val="28"/>
        </w:rPr>
        <w:t xml:space="preserve">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>
        <w:rPr>
          <w:rFonts w:ascii="Times New Roman" w:hAnsi="Times New Roman" w:cs="Times New Roman"/>
          <w:spacing w:val="-3"/>
          <w:sz w:val="28"/>
          <w:szCs w:val="28"/>
        </w:rPr>
        <w:t>Назаровского муниципального района Красноярского края.</w:t>
      </w:r>
    </w:p>
    <w:p w:rsidR="003459F3" w:rsidRPr="00680E75" w:rsidRDefault="003459F3" w:rsidP="00680E7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680E75" w:rsidRDefault="00680E75" w:rsidP="0088139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3459F3" w:rsidRDefault="003459F3" w:rsidP="0088139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3459F3" w:rsidRDefault="003459F3" w:rsidP="0088139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3459F3" w:rsidRDefault="003459F3" w:rsidP="0088139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3459F3" w:rsidRDefault="003459F3" w:rsidP="0088139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3459F3" w:rsidRDefault="003459F3" w:rsidP="0088139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3459F3" w:rsidRDefault="003459F3" w:rsidP="0088139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3459F3" w:rsidRDefault="003459F3" w:rsidP="0088139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3459F3" w:rsidRDefault="003459F3" w:rsidP="0088139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04F03" w:rsidRDefault="00904F03" w:rsidP="0088139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04F03" w:rsidRDefault="00904F03" w:rsidP="0088139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5E33C7" w:rsidRDefault="005E33C7" w:rsidP="0088139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3459F3" w:rsidRDefault="003459F3" w:rsidP="0088139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3459F3" w:rsidRDefault="003459F3" w:rsidP="0088139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3459F3" w:rsidRPr="009340FB" w:rsidRDefault="003459F3" w:rsidP="003459F3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340FB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pacing w:val="-3"/>
          <w:sz w:val="28"/>
          <w:szCs w:val="28"/>
        </w:rPr>
        <w:t>2</w:t>
      </w:r>
    </w:p>
    <w:p w:rsidR="003459F3" w:rsidRPr="009340FB" w:rsidRDefault="003459F3" w:rsidP="003459F3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340FB">
        <w:rPr>
          <w:rFonts w:ascii="Times New Roman" w:hAnsi="Times New Roman" w:cs="Times New Roman"/>
          <w:spacing w:val="-3"/>
          <w:sz w:val="28"/>
          <w:szCs w:val="28"/>
        </w:rPr>
        <w:t>к постановлению администрации</w:t>
      </w:r>
    </w:p>
    <w:p w:rsidR="003459F3" w:rsidRPr="009340FB" w:rsidRDefault="003459F3" w:rsidP="003459F3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340FB"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:rsidR="003459F3" w:rsidRPr="009340FB" w:rsidRDefault="007A3389" w:rsidP="003459F3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«26» 04 </w:t>
      </w:r>
      <w:r w:rsidR="003459F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3459F3" w:rsidRPr="009340F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248-п</w:t>
      </w:r>
    </w:p>
    <w:p w:rsidR="00904F03" w:rsidRDefault="00904F03" w:rsidP="00904F03">
      <w:pPr>
        <w:spacing w:after="0" w:line="240" w:lineRule="auto"/>
        <w:ind w:firstLine="851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904F03" w:rsidRDefault="00904F03" w:rsidP="00904F03">
      <w:pPr>
        <w:spacing w:after="0" w:line="240" w:lineRule="auto"/>
        <w:ind w:firstLine="851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2F582B" w:rsidRDefault="00904F03" w:rsidP="00904F03">
      <w:pPr>
        <w:spacing w:after="0" w:line="240" w:lineRule="auto"/>
        <w:ind w:firstLine="851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СОСТАВ</w:t>
      </w:r>
    </w:p>
    <w:p w:rsidR="00904F03" w:rsidRPr="002F582B" w:rsidRDefault="00904F03" w:rsidP="00904F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2F582B">
        <w:rPr>
          <w:rFonts w:ascii="Times New Roman" w:hAnsi="Times New Roman" w:cs="Times New Roman"/>
          <w:spacing w:val="-3"/>
          <w:sz w:val="28"/>
          <w:szCs w:val="28"/>
        </w:rPr>
        <w:t>Единой комиссии администрации Назаровского района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</w:p>
    <w:p w:rsidR="00904F03" w:rsidRDefault="00904F03" w:rsidP="00680E7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3459F3" w:rsidRPr="00D81686" w:rsidRDefault="003459F3" w:rsidP="00680E7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85"/>
        <w:gridCol w:w="425"/>
        <w:gridCol w:w="6059"/>
      </w:tblGrid>
      <w:tr w:rsidR="000D33D6" w:rsidRPr="009340FB" w:rsidTr="00C13EA4">
        <w:tc>
          <w:tcPr>
            <w:tcW w:w="3085" w:type="dxa"/>
          </w:tcPr>
          <w:p w:rsidR="0035602A" w:rsidRPr="009340FB" w:rsidRDefault="009A53F7" w:rsidP="00356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Мельничук</w:t>
            </w:r>
          </w:p>
          <w:p w:rsidR="000D33D6" w:rsidRPr="009340FB" w:rsidRDefault="009A53F7" w:rsidP="00356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Юрьевна</w:t>
            </w:r>
            <w:r w:rsidR="0035602A" w:rsidRPr="009340FB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425" w:type="dxa"/>
          </w:tcPr>
          <w:p w:rsidR="000D33D6" w:rsidRPr="009340FB" w:rsidRDefault="000D33D6" w:rsidP="00E43D6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340FB">
              <w:rPr>
                <w:sz w:val="28"/>
                <w:szCs w:val="28"/>
              </w:rPr>
              <w:t>-</w:t>
            </w:r>
          </w:p>
          <w:p w:rsidR="000D33D6" w:rsidRPr="009340FB" w:rsidRDefault="000D33D6" w:rsidP="00E43D6F">
            <w:pPr>
              <w:rPr>
                <w:sz w:val="28"/>
                <w:szCs w:val="28"/>
              </w:rPr>
            </w:pPr>
          </w:p>
        </w:tc>
        <w:tc>
          <w:tcPr>
            <w:tcW w:w="6059" w:type="dxa"/>
          </w:tcPr>
          <w:p w:rsidR="000D33D6" w:rsidRDefault="009A53F7" w:rsidP="006708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35602A">
              <w:rPr>
                <w:sz w:val="28"/>
                <w:szCs w:val="28"/>
              </w:rPr>
              <w:t>заместитель главы района</w:t>
            </w:r>
            <w:r w:rsidR="00B1621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руководитель финансового управления администрации Назаровского района, председатель</w:t>
            </w:r>
            <w:r w:rsidR="00DA5B82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>;</w:t>
            </w:r>
          </w:p>
          <w:p w:rsidR="00A50099" w:rsidRPr="009340FB" w:rsidRDefault="00A50099" w:rsidP="006708B2">
            <w:pPr>
              <w:jc w:val="both"/>
              <w:rPr>
                <w:sz w:val="28"/>
                <w:szCs w:val="28"/>
              </w:rPr>
            </w:pPr>
          </w:p>
        </w:tc>
      </w:tr>
      <w:tr w:rsidR="000D33D6" w:rsidRPr="009340FB" w:rsidTr="00C13EA4">
        <w:tc>
          <w:tcPr>
            <w:tcW w:w="3085" w:type="dxa"/>
          </w:tcPr>
          <w:p w:rsidR="003459F3" w:rsidRDefault="003459F3" w:rsidP="002E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</w:t>
            </w:r>
          </w:p>
          <w:p w:rsidR="00E43D6F" w:rsidRPr="009340FB" w:rsidRDefault="003459F3" w:rsidP="002E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  <w:r w:rsidR="002E236F" w:rsidRPr="009340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0D33D6" w:rsidRPr="009340FB" w:rsidRDefault="000D33D6" w:rsidP="00E43D6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340FB">
              <w:rPr>
                <w:sz w:val="28"/>
                <w:szCs w:val="28"/>
              </w:rPr>
              <w:t>-</w:t>
            </w:r>
          </w:p>
          <w:p w:rsidR="000D33D6" w:rsidRPr="009340FB" w:rsidRDefault="000D33D6" w:rsidP="00E43D6F">
            <w:pPr>
              <w:rPr>
                <w:sz w:val="28"/>
                <w:szCs w:val="28"/>
              </w:rPr>
            </w:pPr>
          </w:p>
        </w:tc>
        <w:tc>
          <w:tcPr>
            <w:tcW w:w="6059" w:type="dxa"/>
          </w:tcPr>
          <w:p w:rsidR="002E236F" w:rsidRDefault="001D4B98" w:rsidP="002E23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459F3">
              <w:rPr>
                <w:sz w:val="28"/>
                <w:szCs w:val="28"/>
              </w:rPr>
              <w:t>аместитель главы района по сельскому хозяйству и земельным отношениям, заместитель председателя</w:t>
            </w:r>
            <w:r w:rsidR="002E236F">
              <w:rPr>
                <w:sz w:val="28"/>
                <w:szCs w:val="28"/>
              </w:rPr>
              <w:t>;</w:t>
            </w:r>
          </w:p>
          <w:p w:rsidR="00A50099" w:rsidRPr="009340FB" w:rsidRDefault="00A50099" w:rsidP="006708B2">
            <w:pPr>
              <w:jc w:val="both"/>
              <w:rPr>
                <w:sz w:val="28"/>
                <w:szCs w:val="28"/>
              </w:rPr>
            </w:pPr>
          </w:p>
        </w:tc>
      </w:tr>
      <w:tr w:rsidR="000D33D6" w:rsidRPr="009340FB" w:rsidTr="00C13EA4">
        <w:tc>
          <w:tcPr>
            <w:tcW w:w="3085" w:type="dxa"/>
          </w:tcPr>
          <w:p w:rsidR="0060477D" w:rsidRDefault="0060477D" w:rsidP="00604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Круглова </w:t>
            </w:r>
            <w:r>
              <w:rPr>
                <w:sz w:val="28"/>
                <w:szCs w:val="28"/>
              </w:rPr>
              <w:br/>
              <w:t>Виктория Дмитриевна</w:t>
            </w:r>
          </w:p>
          <w:p w:rsidR="00E43D6F" w:rsidRPr="009340FB" w:rsidRDefault="00E43D6F" w:rsidP="00E43D6F">
            <w:pPr>
              <w:rPr>
                <w:sz w:val="28"/>
                <w:szCs w:val="28"/>
              </w:rPr>
            </w:pPr>
          </w:p>
          <w:p w:rsidR="00E43D6F" w:rsidRPr="009340FB" w:rsidRDefault="00E43D6F" w:rsidP="00E43D6F">
            <w:pPr>
              <w:rPr>
                <w:sz w:val="28"/>
                <w:szCs w:val="28"/>
              </w:rPr>
            </w:pPr>
          </w:p>
          <w:p w:rsidR="006708B2" w:rsidRPr="009340FB" w:rsidRDefault="006708B2" w:rsidP="00E43D6F">
            <w:pPr>
              <w:rPr>
                <w:sz w:val="28"/>
                <w:szCs w:val="28"/>
              </w:rPr>
            </w:pPr>
          </w:p>
          <w:p w:rsidR="00E43D6F" w:rsidRPr="009340FB" w:rsidRDefault="00E43D6F" w:rsidP="00E43D6F">
            <w:pPr>
              <w:rPr>
                <w:sz w:val="28"/>
                <w:szCs w:val="28"/>
              </w:rPr>
            </w:pPr>
            <w:r w:rsidRPr="009340FB">
              <w:rPr>
                <w:sz w:val="28"/>
                <w:szCs w:val="28"/>
              </w:rPr>
              <w:t>Члены комиссии:</w:t>
            </w:r>
          </w:p>
          <w:p w:rsidR="00E43D6F" w:rsidRPr="009340FB" w:rsidRDefault="00E43D6F" w:rsidP="00E43D6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D33D6" w:rsidRPr="009340FB" w:rsidRDefault="000D33D6" w:rsidP="00E43D6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340FB">
              <w:rPr>
                <w:sz w:val="28"/>
                <w:szCs w:val="28"/>
              </w:rPr>
              <w:t>-</w:t>
            </w:r>
          </w:p>
          <w:p w:rsidR="000D33D6" w:rsidRPr="009340FB" w:rsidRDefault="000D33D6" w:rsidP="00E43D6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E43D6F" w:rsidRPr="009340FB" w:rsidRDefault="00E43D6F" w:rsidP="00E43D6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E43D6F" w:rsidRPr="009340FB" w:rsidRDefault="00E43D6F" w:rsidP="00E43D6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0D33D6" w:rsidRPr="009340FB" w:rsidRDefault="000D33D6" w:rsidP="00E43D6F">
            <w:pPr>
              <w:rPr>
                <w:sz w:val="28"/>
                <w:szCs w:val="28"/>
              </w:rPr>
            </w:pPr>
          </w:p>
        </w:tc>
        <w:tc>
          <w:tcPr>
            <w:tcW w:w="6059" w:type="dxa"/>
          </w:tcPr>
          <w:p w:rsidR="0060477D" w:rsidRPr="009340FB" w:rsidRDefault="0060477D" w:rsidP="00604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отдела градостроительства и имущественных отношений </w:t>
            </w:r>
            <w:r w:rsidRPr="009340FB">
              <w:rPr>
                <w:sz w:val="28"/>
                <w:szCs w:val="28"/>
              </w:rPr>
              <w:t>администрации Назаровского района, секретарь комиссии</w:t>
            </w:r>
            <w:r w:rsidR="006D2B7E">
              <w:rPr>
                <w:sz w:val="28"/>
                <w:szCs w:val="28"/>
              </w:rPr>
              <w:t>.</w:t>
            </w:r>
          </w:p>
          <w:p w:rsidR="000D33D6" w:rsidRPr="009340FB" w:rsidRDefault="000D33D6" w:rsidP="006708B2">
            <w:pPr>
              <w:jc w:val="both"/>
              <w:rPr>
                <w:sz w:val="28"/>
                <w:szCs w:val="28"/>
              </w:rPr>
            </w:pPr>
          </w:p>
          <w:p w:rsidR="00E43D6F" w:rsidRPr="009340FB" w:rsidRDefault="00E43D6F" w:rsidP="006708B2">
            <w:pPr>
              <w:jc w:val="both"/>
              <w:rPr>
                <w:sz w:val="28"/>
                <w:szCs w:val="28"/>
              </w:rPr>
            </w:pPr>
          </w:p>
        </w:tc>
      </w:tr>
      <w:tr w:rsidR="00E43D6F" w:rsidRPr="009340FB" w:rsidTr="00C13EA4">
        <w:trPr>
          <w:trHeight w:val="645"/>
        </w:trPr>
        <w:tc>
          <w:tcPr>
            <w:tcW w:w="3085" w:type="dxa"/>
          </w:tcPr>
          <w:p w:rsidR="0032075E" w:rsidRDefault="0032075E" w:rsidP="0032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Дивинец</w:t>
            </w:r>
          </w:p>
          <w:p w:rsidR="0032075E" w:rsidRDefault="0032075E" w:rsidP="0032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  <w:p w:rsidR="00E43D6F" w:rsidRPr="009340FB" w:rsidRDefault="00E43D6F" w:rsidP="003812A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43D6F" w:rsidRPr="009340FB" w:rsidRDefault="00075EB6" w:rsidP="00075EB6">
            <w:pPr>
              <w:rPr>
                <w:sz w:val="28"/>
                <w:szCs w:val="28"/>
              </w:rPr>
            </w:pPr>
            <w:r w:rsidRPr="009340FB">
              <w:rPr>
                <w:sz w:val="28"/>
                <w:szCs w:val="28"/>
              </w:rPr>
              <w:t>-</w:t>
            </w:r>
          </w:p>
        </w:tc>
        <w:tc>
          <w:tcPr>
            <w:tcW w:w="6059" w:type="dxa"/>
          </w:tcPr>
          <w:p w:rsidR="003459F3" w:rsidRDefault="0032075E" w:rsidP="006708B2">
            <w:pPr>
              <w:jc w:val="both"/>
              <w:rPr>
                <w:sz w:val="28"/>
                <w:szCs w:val="28"/>
              </w:rPr>
            </w:pPr>
            <w:r w:rsidRPr="008762B4">
              <w:rPr>
                <w:sz w:val="28"/>
                <w:szCs w:val="28"/>
              </w:rPr>
              <w:t xml:space="preserve">директор муниципального казенного учреждения «Централизованная бухгалтерия Назаровского района»; </w:t>
            </w:r>
          </w:p>
          <w:p w:rsidR="0032075E" w:rsidRPr="009340FB" w:rsidRDefault="0032075E" w:rsidP="006708B2">
            <w:pPr>
              <w:jc w:val="both"/>
              <w:rPr>
                <w:sz w:val="28"/>
                <w:szCs w:val="28"/>
              </w:rPr>
            </w:pPr>
          </w:p>
        </w:tc>
      </w:tr>
      <w:tr w:rsidR="003459F3" w:rsidRPr="009340FB" w:rsidTr="00C13EA4">
        <w:trPr>
          <w:trHeight w:val="645"/>
        </w:trPr>
        <w:tc>
          <w:tcPr>
            <w:tcW w:w="3085" w:type="dxa"/>
          </w:tcPr>
          <w:p w:rsidR="003459F3" w:rsidRDefault="003459F3" w:rsidP="003459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Леганова</w:t>
            </w:r>
          </w:p>
          <w:p w:rsidR="003459F3" w:rsidRPr="009340FB" w:rsidRDefault="003459F3" w:rsidP="00345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Николаевна</w:t>
            </w:r>
            <w:r w:rsidRPr="009340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3459F3" w:rsidRPr="009340FB" w:rsidRDefault="003459F3" w:rsidP="003459F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340FB">
              <w:rPr>
                <w:sz w:val="28"/>
                <w:szCs w:val="28"/>
              </w:rPr>
              <w:t>-</w:t>
            </w:r>
          </w:p>
          <w:p w:rsidR="003459F3" w:rsidRPr="009340FB" w:rsidRDefault="003459F3" w:rsidP="003459F3">
            <w:pPr>
              <w:rPr>
                <w:sz w:val="28"/>
                <w:szCs w:val="28"/>
              </w:rPr>
            </w:pPr>
          </w:p>
        </w:tc>
        <w:tc>
          <w:tcPr>
            <w:tcW w:w="6059" w:type="dxa"/>
          </w:tcPr>
          <w:p w:rsidR="003459F3" w:rsidRDefault="003459F3" w:rsidP="003459F3">
            <w:pPr>
              <w:jc w:val="both"/>
              <w:rPr>
                <w:sz w:val="28"/>
                <w:szCs w:val="28"/>
              </w:rPr>
            </w:pPr>
            <w:r w:rsidRPr="009340FB">
              <w:rPr>
                <w:sz w:val="28"/>
                <w:szCs w:val="28"/>
              </w:rPr>
              <w:t>начальник отдела градостроительства и имущественных отношений ад</w:t>
            </w:r>
            <w:r>
              <w:rPr>
                <w:sz w:val="28"/>
                <w:szCs w:val="28"/>
              </w:rPr>
              <w:t>министрации Назаровского района;</w:t>
            </w:r>
          </w:p>
          <w:p w:rsidR="003459F3" w:rsidRPr="009340FB" w:rsidRDefault="003459F3" w:rsidP="003459F3">
            <w:pPr>
              <w:jc w:val="both"/>
              <w:rPr>
                <w:sz w:val="28"/>
                <w:szCs w:val="28"/>
              </w:rPr>
            </w:pPr>
          </w:p>
        </w:tc>
      </w:tr>
      <w:tr w:rsidR="003459F3" w:rsidRPr="009340FB" w:rsidTr="00BE47BA">
        <w:trPr>
          <w:trHeight w:val="60"/>
        </w:trPr>
        <w:tc>
          <w:tcPr>
            <w:tcW w:w="3085" w:type="dxa"/>
          </w:tcPr>
          <w:p w:rsidR="003459F3" w:rsidRPr="009340FB" w:rsidRDefault="003459F3" w:rsidP="00075EB6">
            <w:pPr>
              <w:jc w:val="both"/>
              <w:rPr>
                <w:sz w:val="28"/>
                <w:szCs w:val="28"/>
              </w:rPr>
            </w:pPr>
            <w:r w:rsidRPr="009340FB">
              <w:rPr>
                <w:sz w:val="28"/>
                <w:szCs w:val="28"/>
              </w:rPr>
              <w:t xml:space="preserve">Нужная </w:t>
            </w:r>
          </w:p>
          <w:p w:rsidR="003459F3" w:rsidRPr="009340FB" w:rsidRDefault="003459F3" w:rsidP="00075EB6">
            <w:pPr>
              <w:jc w:val="both"/>
              <w:rPr>
                <w:sz w:val="28"/>
                <w:szCs w:val="28"/>
              </w:rPr>
            </w:pPr>
            <w:r w:rsidRPr="009340FB">
              <w:rPr>
                <w:sz w:val="28"/>
                <w:szCs w:val="28"/>
              </w:rPr>
              <w:t>Татьяна Давыдовна</w:t>
            </w:r>
          </w:p>
        </w:tc>
        <w:tc>
          <w:tcPr>
            <w:tcW w:w="425" w:type="dxa"/>
          </w:tcPr>
          <w:p w:rsidR="003459F3" w:rsidRPr="009340FB" w:rsidRDefault="003459F3" w:rsidP="00E43D6F">
            <w:pPr>
              <w:rPr>
                <w:sz w:val="28"/>
                <w:szCs w:val="28"/>
              </w:rPr>
            </w:pPr>
            <w:r w:rsidRPr="009340FB">
              <w:rPr>
                <w:sz w:val="28"/>
                <w:szCs w:val="28"/>
              </w:rPr>
              <w:t>-</w:t>
            </w:r>
          </w:p>
        </w:tc>
        <w:tc>
          <w:tcPr>
            <w:tcW w:w="6059" w:type="dxa"/>
          </w:tcPr>
          <w:p w:rsidR="003459F3" w:rsidRDefault="003459F3" w:rsidP="00BE47BA">
            <w:pPr>
              <w:jc w:val="both"/>
              <w:rPr>
                <w:sz w:val="28"/>
                <w:szCs w:val="28"/>
              </w:rPr>
            </w:pPr>
            <w:r w:rsidRPr="009340FB">
              <w:rPr>
                <w:sz w:val="28"/>
                <w:szCs w:val="28"/>
              </w:rPr>
              <w:t>ведущий специалист по правовым вопросам отдела по правовым вопросам администрации Назаровского района;</w:t>
            </w:r>
          </w:p>
          <w:p w:rsidR="003459F3" w:rsidRPr="009340FB" w:rsidRDefault="003459F3" w:rsidP="00BE47BA">
            <w:pPr>
              <w:jc w:val="both"/>
              <w:rPr>
                <w:sz w:val="28"/>
                <w:szCs w:val="28"/>
              </w:rPr>
            </w:pPr>
          </w:p>
        </w:tc>
      </w:tr>
      <w:tr w:rsidR="003459F3" w:rsidRPr="009340FB" w:rsidTr="00BE47BA">
        <w:trPr>
          <w:trHeight w:val="60"/>
        </w:trPr>
        <w:tc>
          <w:tcPr>
            <w:tcW w:w="3085" w:type="dxa"/>
          </w:tcPr>
          <w:p w:rsidR="003459F3" w:rsidRPr="009340FB" w:rsidRDefault="003459F3" w:rsidP="00345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Сидорова </w:t>
            </w:r>
          </w:p>
          <w:p w:rsidR="003459F3" w:rsidRPr="009340FB" w:rsidRDefault="003459F3" w:rsidP="00345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Игоревна</w:t>
            </w:r>
          </w:p>
        </w:tc>
        <w:tc>
          <w:tcPr>
            <w:tcW w:w="425" w:type="dxa"/>
          </w:tcPr>
          <w:p w:rsidR="003459F3" w:rsidRPr="009340FB" w:rsidRDefault="003459F3" w:rsidP="00E43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59" w:type="dxa"/>
          </w:tcPr>
          <w:p w:rsidR="003459F3" w:rsidRDefault="003459F3" w:rsidP="003459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экономического анализа и прогнозирования администрации Назаровского района;</w:t>
            </w:r>
          </w:p>
          <w:p w:rsidR="003459F3" w:rsidRPr="009340FB" w:rsidRDefault="003459F3" w:rsidP="00BE47BA">
            <w:pPr>
              <w:jc w:val="both"/>
              <w:rPr>
                <w:sz w:val="28"/>
                <w:szCs w:val="28"/>
              </w:rPr>
            </w:pPr>
          </w:p>
        </w:tc>
      </w:tr>
      <w:tr w:rsidR="003459F3" w:rsidRPr="009340FB" w:rsidTr="00BE47BA">
        <w:trPr>
          <w:trHeight w:val="60"/>
        </w:trPr>
        <w:tc>
          <w:tcPr>
            <w:tcW w:w="3085" w:type="dxa"/>
          </w:tcPr>
          <w:p w:rsidR="003459F3" w:rsidRDefault="003459F3" w:rsidP="00345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Симанова</w:t>
            </w:r>
          </w:p>
          <w:p w:rsidR="003459F3" w:rsidRDefault="003459F3" w:rsidP="00345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Александровна</w:t>
            </w:r>
          </w:p>
        </w:tc>
        <w:tc>
          <w:tcPr>
            <w:tcW w:w="425" w:type="dxa"/>
          </w:tcPr>
          <w:p w:rsidR="003459F3" w:rsidRDefault="003459F3" w:rsidP="00E43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59" w:type="dxa"/>
          </w:tcPr>
          <w:p w:rsidR="003459F3" w:rsidRDefault="003459F3" w:rsidP="003459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земельным отношениям отдела градостроительства и имущественных отношений администрации Назаровского района;</w:t>
            </w:r>
          </w:p>
          <w:p w:rsidR="001D4B98" w:rsidRDefault="001D4B98" w:rsidP="003459F3">
            <w:pPr>
              <w:jc w:val="both"/>
              <w:rPr>
                <w:sz w:val="28"/>
                <w:szCs w:val="28"/>
              </w:rPr>
            </w:pPr>
          </w:p>
        </w:tc>
      </w:tr>
      <w:tr w:rsidR="003459F3" w:rsidRPr="009340FB" w:rsidTr="00BE47BA">
        <w:trPr>
          <w:trHeight w:val="60"/>
        </w:trPr>
        <w:tc>
          <w:tcPr>
            <w:tcW w:w="3085" w:type="dxa"/>
          </w:tcPr>
          <w:p w:rsidR="003459F3" w:rsidRDefault="003459F3" w:rsidP="00345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Шкоркина </w:t>
            </w:r>
          </w:p>
          <w:p w:rsidR="003459F3" w:rsidRDefault="003459F3" w:rsidP="00345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425" w:type="dxa"/>
          </w:tcPr>
          <w:p w:rsidR="003459F3" w:rsidRPr="009340FB" w:rsidRDefault="003459F3" w:rsidP="00E43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59" w:type="dxa"/>
          </w:tcPr>
          <w:p w:rsidR="003459F3" w:rsidRPr="009340FB" w:rsidRDefault="003459F3" w:rsidP="003459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9340FB">
              <w:rPr>
                <w:sz w:val="28"/>
                <w:szCs w:val="28"/>
              </w:rPr>
              <w:t xml:space="preserve"> специалист по имущественным отношениям отдела градостроительства и имущественных отношений администрации Назаровского района</w:t>
            </w:r>
            <w:r>
              <w:rPr>
                <w:sz w:val="28"/>
                <w:szCs w:val="28"/>
              </w:rPr>
              <w:t>;</w:t>
            </w:r>
          </w:p>
          <w:p w:rsidR="003459F3" w:rsidRDefault="003459F3" w:rsidP="003459F3">
            <w:pPr>
              <w:jc w:val="both"/>
              <w:rPr>
                <w:sz w:val="28"/>
                <w:szCs w:val="28"/>
              </w:rPr>
            </w:pPr>
          </w:p>
        </w:tc>
      </w:tr>
      <w:tr w:rsidR="003459F3" w:rsidRPr="009340FB" w:rsidTr="00BE47BA">
        <w:trPr>
          <w:trHeight w:val="60"/>
        </w:trPr>
        <w:tc>
          <w:tcPr>
            <w:tcW w:w="3085" w:type="dxa"/>
          </w:tcPr>
          <w:p w:rsidR="003459F3" w:rsidRDefault="003459F3" w:rsidP="00345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Шумилова </w:t>
            </w:r>
          </w:p>
          <w:p w:rsidR="003459F3" w:rsidRDefault="003459F3" w:rsidP="00345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Павловна</w:t>
            </w:r>
          </w:p>
        </w:tc>
        <w:tc>
          <w:tcPr>
            <w:tcW w:w="425" w:type="dxa"/>
          </w:tcPr>
          <w:p w:rsidR="003459F3" w:rsidRDefault="003459F3" w:rsidP="00E43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59" w:type="dxa"/>
          </w:tcPr>
          <w:p w:rsidR="003459F3" w:rsidRDefault="003459F3" w:rsidP="003459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Координационного Совета по развитию малого и среднего предпринимательства и содействия развитию конкуренции при главе Назаровского района, председатель СПК «Красная Поляна» (по согласованию).</w:t>
            </w:r>
          </w:p>
          <w:p w:rsidR="003459F3" w:rsidRDefault="003459F3" w:rsidP="003459F3">
            <w:pPr>
              <w:jc w:val="both"/>
              <w:rPr>
                <w:sz w:val="28"/>
                <w:szCs w:val="28"/>
              </w:rPr>
            </w:pPr>
          </w:p>
        </w:tc>
      </w:tr>
      <w:tr w:rsidR="003459F3" w:rsidRPr="009340FB" w:rsidTr="00BE47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9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3459F3" w:rsidRDefault="003459F3" w:rsidP="0088139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459F3" w:rsidRPr="009340FB" w:rsidRDefault="003459F3" w:rsidP="00881390">
            <w:pPr>
              <w:rPr>
                <w:sz w:val="28"/>
                <w:szCs w:val="28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</w:tcPr>
          <w:p w:rsidR="003459F3" w:rsidRDefault="003459F3" w:rsidP="00881390">
            <w:pPr>
              <w:jc w:val="both"/>
              <w:rPr>
                <w:sz w:val="28"/>
                <w:szCs w:val="28"/>
              </w:rPr>
            </w:pPr>
          </w:p>
        </w:tc>
      </w:tr>
      <w:tr w:rsidR="003459F3" w:rsidRPr="009340FB" w:rsidTr="00BE47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9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3459F3" w:rsidRDefault="003459F3" w:rsidP="0088139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459F3" w:rsidRPr="009340FB" w:rsidRDefault="003459F3" w:rsidP="00881390">
            <w:pPr>
              <w:rPr>
                <w:sz w:val="28"/>
                <w:szCs w:val="28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</w:tcPr>
          <w:p w:rsidR="003459F3" w:rsidRDefault="003459F3" w:rsidP="00881390">
            <w:pPr>
              <w:jc w:val="both"/>
              <w:rPr>
                <w:sz w:val="28"/>
                <w:szCs w:val="28"/>
              </w:rPr>
            </w:pPr>
          </w:p>
        </w:tc>
      </w:tr>
      <w:tr w:rsidR="003459F3" w:rsidRPr="009340FB" w:rsidTr="00BE47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9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3459F3" w:rsidRDefault="003459F3" w:rsidP="0088139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459F3" w:rsidRPr="009340FB" w:rsidRDefault="003459F3" w:rsidP="00881390">
            <w:pPr>
              <w:rPr>
                <w:sz w:val="28"/>
                <w:szCs w:val="28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</w:tcPr>
          <w:p w:rsidR="003459F3" w:rsidRDefault="003459F3" w:rsidP="00881390">
            <w:pPr>
              <w:jc w:val="both"/>
              <w:rPr>
                <w:sz w:val="28"/>
                <w:szCs w:val="28"/>
              </w:rPr>
            </w:pPr>
          </w:p>
        </w:tc>
      </w:tr>
      <w:tr w:rsidR="003459F3" w:rsidRPr="009340FB" w:rsidTr="00BE47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9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3459F3" w:rsidRDefault="003459F3" w:rsidP="0088139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459F3" w:rsidRPr="009340FB" w:rsidRDefault="003459F3" w:rsidP="00881390">
            <w:pPr>
              <w:rPr>
                <w:sz w:val="28"/>
                <w:szCs w:val="28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</w:tcPr>
          <w:p w:rsidR="003459F3" w:rsidRDefault="003459F3" w:rsidP="00881390">
            <w:pPr>
              <w:jc w:val="both"/>
              <w:rPr>
                <w:sz w:val="28"/>
                <w:szCs w:val="28"/>
              </w:rPr>
            </w:pPr>
          </w:p>
        </w:tc>
      </w:tr>
      <w:tr w:rsidR="003459F3" w:rsidRPr="009340FB" w:rsidTr="00BE47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9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3459F3" w:rsidRDefault="003459F3" w:rsidP="0088139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459F3" w:rsidRPr="009340FB" w:rsidRDefault="003459F3" w:rsidP="00881390">
            <w:pPr>
              <w:rPr>
                <w:sz w:val="28"/>
                <w:szCs w:val="28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</w:tcPr>
          <w:p w:rsidR="003459F3" w:rsidRDefault="003459F3" w:rsidP="00881390">
            <w:pPr>
              <w:jc w:val="both"/>
              <w:rPr>
                <w:sz w:val="28"/>
                <w:szCs w:val="28"/>
              </w:rPr>
            </w:pPr>
          </w:p>
        </w:tc>
      </w:tr>
    </w:tbl>
    <w:p w:rsidR="004333A9" w:rsidRPr="009340FB" w:rsidRDefault="004333A9" w:rsidP="00DA5B82">
      <w:pPr>
        <w:tabs>
          <w:tab w:val="left" w:pos="2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9340FB" w:rsidSect="005055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07B" w:rsidRDefault="00F6407B" w:rsidP="00566CCF">
      <w:pPr>
        <w:spacing w:after="0" w:line="240" w:lineRule="auto"/>
      </w:pPr>
      <w:r>
        <w:separator/>
      </w:r>
    </w:p>
  </w:endnote>
  <w:endnote w:type="continuationSeparator" w:id="1">
    <w:p w:rsidR="00F6407B" w:rsidRDefault="00F6407B" w:rsidP="0056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07B" w:rsidRDefault="00F6407B" w:rsidP="00566CCF">
      <w:pPr>
        <w:spacing w:after="0" w:line="240" w:lineRule="auto"/>
      </w:pPr>
      <w:r>
        <w:separator/>
      </w:r>
    </w:p>
  </w:footnote>
  <w:footnote w:type="continuationSeparator" w:id="1">
    <w:p w:rsidR="00F6407B" w:rsidRDefault="00F6407B" w:rsidP="00566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CE7"/>
    <w:rsid w:val="00013BAB"/>
    <w:rsid w:val="00014125"/>
    <w:rsid w:val="00017FF0"/>
    <w:rsid w:val="000261F8"/>
    <w:rsid w:val="0007155C"/>
    <w:rsid w:val="00075EB6"/>
    <w:rsid w:val="00083CF5"/>
    <w:rsid w:val="00095DDB"/>
    <w:rsid w:val="000A1E9C"/>
    <w:rsid w:val="000C619B"/>
    <w:rsid w:val="000D33D6"/>
    <w:rsid w:val="000E0EC2"/>
    <w:rsid w:val="000E3CA2"/>
    <w:rsid w:val="000E3D69"/>
    <w:rsid w:val="001427F2"/>
    <w:rsid w:val="001623A0"/>
    <w:rsid w:val="001630FE"/>
    <w:rsid w:val="00176C1E"/>
    <w:rsid w:val="001A10D5"/>
    <w:rsid w:val="001B70A0"/>
    <w:rsid w:val="001D4B98"/>
    <w:rsid w:val="00207F6F"/>
    <w:rsid w:val="00227032"/>
    <w:rsid w:val="00237C60"/>
    <w:rsid w:val="00240717"/>
    <w:rsid w:val="0024419C"/>
    <w:rsid w:val="00251AC1"/>
    <w:rsid w:val="00254CE7"/>
    <w:rsid w:val="00272EA5"/>
    <w:rsid w:val="0028603D"/>
    <w:rsid w:val="00287077"/>
    <w:rsid w:val="00291886"/>
    <w:rsid w:val="002A5752"/>
    <w:rsid w:val="002B31E1"/>
    <w:rsid w:val="002D4947"/>
    <w:rsid w:val="002E03B0"/>
    <w:rsid w:val="002E046D"/>
    <w:rsid w:val="002E236F"/>
    <w:rsid w:val="002F440D"/>
    <w:rsid w:val="002F582B"/>
    <w:rsid w:val="00307150"/>
    <w:rsid w:val="0032075E"/>
    <w:rsid w:val="00326468"/>
    <w:rsid w:val="00333E73"/>
    <w:rsid w:val="0033674F"/>
    <w:rsid w:val="0033718A"/>
    <w:rsid w:val="0034586F"/>
    <w:rsid w:val="003459F3"/>
    <w:rsid w:val="0035602A"/>
    <w:rsid w:val="003642BE"/>
    <w:rsid w:val="00371627"/>
    <w:rsid w:val="00375D4C"/>
    <w:rsid w:val="00380518"/>
    <w:rsid w:val="00380E11"/>
    <w:rsid w:val="003812AF"/>
    <w:rsid w:val="00394428"/>
    <w:rsid w:val="003A0495"/>
    <w:rsid w:val="003C0606"/>
    <w:rsid w:val="003D51A5"/>
    <w:rsid w:val="003D58E2"/>
    <w:rsid w:val="003F232E"/>
    <w:rsid w:val="00402BD0"/>
    <w:rsid w:val="00423121"/>
    <w:rsid w:val="00424D4C"/>
    <w:rsid w:val="0043087D"/>
    <w:rsid w:val="004333A9"/>
    <w:rsid w:val="00434A04"/>
    <w:rsid w:val="00446C52"/>
    <w:rsid w:val="004519C8"/>
    <w:rsid w:val="00483865"/>
    <w:rsid w:val="004C43DA"/>
    <w:rsid w:val="004E1C15"/>
    <w:rsid w:val="005055ED"/>
    <w:rsid w:val="00561497"/>
    <w:rsid w:val="005625E0"/>
    <w:rsid w:val="00566CCF"/>
    <w:rsid w:val="005700CE"/>
    <w:rsid w:val="005A22E3"/>
    <w:rsid w:val="005B344D"/>
    <w:rsid w:val="005E33C7"/>
    <w:rsid w:val="005E7C3E"/>
    <w:rsid w:val="005F1614"/>
    <w:rsid w:val="0060477D"/>
    <w:rsid w:val="00604BB5"/>
    <w:rsid w:val="00605803"/>
    <w:rsid w:val="00631CA5"/>
    <w:rsid w:val="00651E57"/>
    <w:rsid w:val="00656094"/>
    <w:rsid w:val="006708B2"/>
    <w:rsid w:val="00680E75"/>
    <w:rsid w:val="00694A4D"/>
    <w:rsid w:val="00695B3A"/>
    <w:rsid w:val="006D2B7E"/>
    <w:rsid w:val="006E547C"/>
    <w:rsid w:val="006E59F2"/>
    <w:rsid w:val="00707FD4"/>
    <w:rsid w:val="00711F62"/>
    <w:rsid w:val="007156FE"/>
    <w:rsid w:val="00725D99"/>
    <w:rsid w:val="007306F6"/>
    <w:rsid w:val="00742718"/>
    <w:rsid w:val="007508E5"/>
    <w:rsid w:val="007618A7"/>
    <w:rsid w:val="00764C01"/>
    <w:rsid w:val="00784396"/>
    <w:rsid w:val="007A3389"/>
    <w:rsid w:val="007C5843"/>
    <w:rsid w:val="007F0BB4"/>
    <w:rsid w:val="007F26E3"/>
    <w:rsid w:val="008233D2"/>
    <w:rsid w:val="008313BA"/>
    <w:rsid w:val="0086084E"/>
    <w:rsid w:val="008626B9"/>
    <w:rsid w:val="00874AC4"/>
    <w:rsid w:val="008762B4"/>
    <w:rsid w:val="00880F12"/>
    <w:rsid w:val="00881390"/>
    <w:rsid w:val="00894058"/>
    <w:rsid w:val="00894B38"/>
    <w:rsid w:val="008A5A6C"/>
    <w:rsid w:val="00904F03"/>
    <w:rsid w:val="00906D13"/>
    <w:rsid w:val="009128C0"/>
    <w:rsid w:val="00926626"/>
    <w:rsid w:val="0093349B"/>
    <w:rsid w:val="009340FB"/>
    <w:rsid w:val="00941746"/>
    <w:rsid w:val="00945CA2"/>
    <w:rsid w:val="00945DCF"/>
    <w:rsid w:val="00946F4A"/>
    <w:rsid w:val="00952E81"/>
    <w:rsid w:val="00956E52"/>
    <w:rsid w:val="009571AD"/>
    <w:rsid w:val="00957CD8"/>
    <w:rsid w:val="00975E38"/>
    <w:rsid w:val="00986300"/>
    <w:rsid w:val="00986777"/>
    <w:rsid w:val="00995E6A"/>
    <w:rsid w:val="009A12B0"/>
    <w:rsid w:val="009A53F7"/>
    <w:rsid w:val="009B1B9C"/>
    <w:rsid w:val="009C0A23"/>
    <w:rsid w:val="009C1BD2"/>
    <w:rsid w:val="009D2628"/>
    <w:rsid w:val="009D3196"/>
    <w:rsid w:val="009D4A45"/>
    <w:rsid w:val="009E0969"/>
    <w:rsid w:val="009E575A"/>
    <w:rsid w:val="00A04CDF"/>
    <w:rsid w:val="00A11995"/>
    <w:rsid w:val="00A16CCB"/>
    <w:rsid w:val="00A17916"/>
    <w:rsid w:val="00A2195B"/>
    <w:rsid w:val="00A34AD5"/>
    <w:rsid w:val="00A35777"/>
    <w:rsid w:val="00A4303D"/>
    <w:rsid w:val="00A455AC"/>
    <w:rsid w:val="00A50099"/>
    <w:rsid w:val="00A546DF"/>
    <w:rsid w:val="00A55306"/>
    <w:rsid w:val="00A71C79"/>
    <w:rsid w:val="00A730DF"/>
    <w:rsid w:val="00A74460"/>
    <w:rsid w:val="00A76273"/>
    <w:rsid w:val="00A76E5B"/>
    <w:rsid w:val="00A80273"/>
    <w:rsid w:val="00A82E1B"/>
    <w:rsid w:val="00A87D79"/>
    <w:rsid w:val="00A91460"/>
    <w:rsid w:val="00A961AE"/>
    <w:rsid w:val="00AA1FA8"/>
    <w:rsid w:val="00AA50DC"/>
    <w:rsid w:val="00AC4073"/>
    <w:rsid w:val="00AD0E67"/>
    <w:rsid w:val="00AF78CA"/>
    <w:rsid w:val="00B16215"/>
    <w:rsid w:val="00B2493A"/>
    <w:rsid w:val="00B30AAD"/>
    <w:rsid w:val="00B41949"/>
    <w:rsid w:val="00B631A7"/>
    <w:rsid w:val="00B65169"/>
    <w:rsid w:val="00BA613C"/>
    <w:rsid w:val="00BB0B7E"/>
    <w:rsid w:val="00BB1027"/>
    <w:rsid w:val="00BD12B8"/>
    <w:rsid w:val="00BE47BA"/>
    <w:rsid w:val="00BE6D7A"/>
    <w:rsid w:val="00C07B10"/>
    <w:rsid w:val="00C108BC"/>
    <w:rsid w:val="00C13EA4"/>
    <w:rsid w:val="00C75A0A"/>
    <w:rsid w:val="00C76F30"/>
    <w:rsid w:val="00CA605E"/>
    <w:rsid w:val="00CB085A"/>
    <w:rsid w:val="00CD7A1F"/>
    <w:rsid w:val="00CF0608"/>
    <w:rsid w:val="00D01737"/>
    <w:rsid w:val="00D06244"/>
    <w:rsid w:val="00D13824"/>
    <w:rsid w:val="00D14558"/>
    <w:rsid w:val="00D33402"/>
    <w:rsid w:val="00D81686"/>
    <w:rsid w:val="00D93DF7"/>
    <w:rsid w:val="00D95B34"/>
    <w:rsid w:val="00DA5B82"/>
    <w:rsid w:val="00DB099C"/>
    <w:rsid w:val="00DB4F59"/>
    <w:rsid w:val="00DD1B78"/>
    <w:rsid w:val="00DE12BD"/>
    <w:rsid w:val="00DF24D3"/>
    <w:rsid w:val="00E04639"/>
    <w:rsid w:val="00E14844"/>
    <w:rsid w:val="00E228B7"/>
    <w:rsid w:val="00E23B05"/>
    <w:rsid w:val="00E24E77"/>
    <w:rsid w:val="00E27555"/>
    <w:rsid w:val="00E43D6F"/>
    <w:rsid w:val="00E50CA9"/>
    <w:rsid w:val="00E52F79"/>
    <w:rsid w:val="00EB192E"/>
    <w:rsid w:val="00EB58C0"/>
    <w:rsid w:val="00F06A3B"/>
    <w:rsid w:val="00F10EE8"/>
    <w:rsid w:val="00F1300E"/>
    <w:rsid w:val="00F25BF5"/>
    <w:rsid w:val="00F37133"/>
    <w:rsid w:val="00F400BA"/>
    <w:rsid w:val="00F43859"/>
    <w:rsid w:val="00F5462D"/>
    <w:rsid w:val="00F6407B"/>
    <w:rsid w:val="00F72D83"/>
    <w:rsid w:val="00F92D59"/>
    <w:rsid w:val="00FB0B11"/>
    <w:rsid w:val="00FB10CE"/>
    <w:rsid w:val="00FC6705"/>
    <w:rsid w:val="00FE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0D33D6"/>
    <w:pPr>
      <w:widowControl w:val="0"/>
      <w:autoSpaceDE w:val="0"/>
      <w:autoSpaceDN w:val="0"/>
      <w:adjustRightInd w:val="0"/>
      <w:spacing w:after="0" w:line="31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0D3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66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66CCF"/>
  </w:style>
  <w:style w:type="paragraph" w:styleId="aa">
    <w:name w:val="footer"/>
    <w:basedOn w:val="a"/>
    <w:link w:val="ab"/>
    <w:uiPriority w:val="99"/>
    <w:semiHidden/>
    <w:unhideWhenUsed/>
    <w:rsid w:val="00566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66CCF"/>
  </w:style>
  <w:style w:type="paragraph" w:styleId="ac">
    <w:name w:val="Document Map"/>
    <w:basedOn w:val="a"/>
    <w:link w:val="ad"/>
    <w:uiPriority w:val="99"/>
    <w:semiHidden/>
    <w:unhideWhenUsed/>
    <w:rsid w:val="00DF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DF2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C4600-3559-4ABC-9F3E-09101775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2792</Words>
  <Characters>15921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Администрация Назаровского района</vt:lpstr>
      <vt:lpstr>Красноярского края</vt:lpstr>
      <vt:lpstr>    ПОСТАНОВЛЕНИЕ</vt:lpstr>
    </vt:vector>
  </TitlesOfParts>
  <Company>где-то в Сибири</Company>
  <LinksUpToDate>false</LinksUpToDate>
  <CharactersWithSpaces>18676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2024-04-24T01:38:00Z</cp:lastPrinted>
  <dcterms:created xsi:type="dcterms:W3CDTF">2024-04-27T09:01:00Z</dcterms:created>
  <dcterms:modified xsi:type="dcterms:W3CDTF">2024-04-27T09:01:00Z</dcterms:modified>
</cp:coreProperties>
</file>