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6F" w:rsidRPr="0021246F" w:rsidRDefault="0021246F" w:rsidP="0021246F">
      <w:pPr>
        <w:spacing w:after="0" w:line="0" w:lineRule="atLeast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Calibri" w:eastAsia="SimSun" w:hAnsi="Calibri" w:cs="Times New Roman"/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21246F" w:rsidRPr="0021246F" w:rsidRDefault="0021246F" w:rsidP="00212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21246F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246F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21246F" w:rsidRPr="0021246F" w:rsidRDefault="0021246F" w:rsidP="002124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21246F" w:rsidRPr="0021246F" w:rsidRDefault="0021246F" w:rsidP="002124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1246F">
        <w:rPr>
          <w:rFonts w:ascii="Times New Roman" w:eastAsia="SimSun" w:hAnsi="Times New Roman" w:cs="Times New Roman"/>
          <w:sz w:val="28"/>
          <w:szCs w:val="28"/>
        </w:rPr>
        <w:t>«</w:t>
      </w:r>
      <w:r w:rsidR="00F1475F">
        <w:rPr>
          <w:rFonts w:ascii="Times New Roman" w:eastAsia="SimSun" w:hAnsi="Times New Roman" w:cs="Times New Roman"/>
          <w:sz w:val="28"/>
          <w:szCs w:val="28"/>
        </w:rPr>
        <w:t>14</w:t>
      </w:r>
      <w:r w:rsidRPr="0021246F">
        <w:rPr>
          <w:rFonts w:ascii="Times New Roman" w:eastAsia="SimSun" w:hAnsi="Times New Roman" w:cs="Times New Roman"/>
          <w:sz w:val="28"/>
          <w:szCs w:val="28"/>
        </w:rPr>
        <w:t>»</w:t>
      </w:r>
      <w:r w:rsidR="00F1475F">
        <w:rPr>
          <w:rFonts w:ascii="Times New Roman" w:eastAsia="SimSun" w:hAnsi="Times New Roman" w:cs="Times New Roman"/>
          <w:sz w:val="28"/>
          <w:szCs w:val="28"/>
        </w:rPr>
        <w:t xml:space="preserve"> 06 </w:t>
      </w:r>
      <w:r w:rsidRPr="0021246F">
        <w:rPr>
          <w:rFonts w:ascii="Times New Roman" w:eastAsia="SimSun" w:hAnsi="Times New Roman" w:cs="Times New Roman"/>
          <w:sz w:val="28"/>
          <w:szCs w:val="28"/>
        </w:rPr>
        <w:t>20</w:t>
      </w:r>
      <w:r w:rsidR="00F1475F">
        <w:rPr>
          <w:rFonts w:ascii="Times New Roman" w:eastAsia="SimSun" w:hAnsi="Times New Roman" w:cs="Times New Roman"/>
          <w:sz w:val="28"/>
          <w:szCs w:val="28"/>
        </w:rPr>
        <w:t xml:space="preserve">23                  </w:t>
      </w:r>
      <w:r w:rsidRPr="0021246F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                         №</w:t>
      </w:r>
      <w:r w:rsidR="00F1475F">
        <w:rPr>
          <w:rFonts w:ascii="Times New Roman" w:eastAsia="SimSun" w:hAnsi="Times New Roman" w:cs="Times New Roman"/>
          <w:sz w:val="28"/>
          <w:szCs w:val="28"/>
        </w:rPr>
        <w:t xml:space="preserve"> 183-п</w:t>
      </w:r>
    </w:p>
    <w:p w:rsidR="002D79B3" w:rsidRPr="00556DBF" w:rsidRDefault="002D79B3" w:rsidP="009251C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13D" w:rsidRPr="00556DBF" w:rsidRDefault="00DD3F21" w:rsidP="00925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08214"/>
      <w:r w:rsidRPr="00556DB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12.05.2022 № 151-п «</w:t>
      </w:r>
      <w:r w:rsidR="0095788B" w:rsidRPr="00556DB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 работников муниципальных образовательных учреждений Назаровского района</w:t>
      </w:r>
      <w:r w:rsidRPr="00556DBF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5E5B55" w:rsidRPr="00556DBF" w:rsidRDefault="005E5B55" w:rsidP="00925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88B" w:rsidRPr="00556DBF" w:rsidRDefault="0095788B" w:rsidP="009251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556DB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56DBF"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16.05.2012№ 266-п «Об утверждении Положения о системе оплаты труда работников муниципальных казенных и бюджетных учреждений муниципального образования Назаровский район Красноярского края»,  руководствуясь статьями 15 и 19 Устава Назаровского муниципального района Красноярского края, ПОСТАНОВЛЯЮ:</w:t>
      </w:r>
    </w:p>
    <w:p w:rsidR="005A2CD1" w:rsidRPr="00556DBF" w:rsidRDefault="00952022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1.</w:t>
      </w:r>
      <w:r w:rsidR="005A2CD1" w:rsidRPr="00556DB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</w:t>
      </w:r>
      <w:r w:rsidR="005A2CD1" w:rsidRPr="00556DBF">
        <w:rPr>
          <w:rFonts w:ascii="Times New Roman" w:eastAsia="Times New Roman" w:hAnsi="Times New Roman" w:cs="Times New Roman"/>
          <w:sz w:val="28"/>
          <w:szCs w:val="28"/>
        </w:rPr>
        <w:t>от 12.05.2022 № 151-п «Об утверждении Положения об оплате труда работников муниципальных образовательных учреждений Назаровского района</w:t>
      </w:r>
      <w:r w:rsidR="005A2CD1" w:rsidRPr="00556DB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A2CD1" w:rsidRPr="00556DBF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540273" w:rsidRPr="00556DBF">
        <w:rPr>
          <w:rFonts w:ascii="Times New Roman" w:hAnsi="Times New Roman" w:cs="Times New Roman"/>
          <w:sz w:val="28"/>
          <w:szCs w:val="28"/>
        </w:rPr>
        <w:t>1</w:t>
      </w:r>
      <w:r w:rsidRPr="00556DBF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образовательных учреждений Назаровского района изложить в новой редакции согласно приложению</w:t>
      </w:r>
      <w:r w:rsidR="00A709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56DBF">
        <w:rPr>
          <w:rFonts w:ascii="Times New Roman" w:hAnsi="Times New Roman" w:cs="Times New Roman"/>
          <w:sz w:val="28"/>
          <w:szCs w:val="28"/>
        </w:rPr>
        <w:t>.</w:t>
      </w:r>
    </w:p>
    <w:p w:rsidR="0032449E" w:rsidRPr="00556DBF" w:rsidRDefault="0032449E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1.2. </w:t>
      </w:r>
      <w:r w:rsidR="00E11EB6" w:rsidRPr="00556DBF">
        <w:rPr>
          <w:rFonts w:ascii="Times New Roman" w:hAnsi="Times New Roman" w:cs="Times New Roman"/>
          <w:sz w:val="28"/>
          <w:szCs w:val="28"/>
        </w:rPr>
        <w:t>В приложении 7 к Положению об оплате труда работников муниципальных образовательных учреждений Назаровского района:</w:t>
      </w:r>
    </w:p>
    <w:p w:rsidR="00E11EB6" w:rsidRPr="00556DBF" w:rsidRDefault="00A709B4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1.2.1. </w:t>
      </w:r>
      <w:r w:rsidR="00220D00">
        <w:rPr>
          <w:rFonts w:ascii="Times New Roman" w:hAnsi="Times New Roman" w:cs="Times New Roman"/>
          <w:sz w:val="28"/>
          <w:szCs w:val="28"/>
        </w:rPr>
        <w:t>в</w:t>
      </w:r>
      <w:r w:rsidR="00E11EB6" w:rsidRPr="00556DBF">
        <w:rPr>
          <w:rFonts w:ascii="Times New Roman" w:hAnsi="Times New Roman" w:cs="Times New Roman"/>
          <w:sz w:val="28"/>
          <w:szCs w:val="28"/>
        </w:rPr>
        <w:t xml:space="preserve"> таблице «Общеобразовательные учреждения (кроме образовательных учреждений, осуществляющих образовательную деятельность по адаптированным основным общеобразовательным программам (дошкольного, начального общего, основного общего, среднего общего образования)»:</w:t>
      </w:r>
      <w:proofErr w:type="gramEnd"/>
    </w:p>
    <w:p w:rsidR="00E11EB6" w:rsidRDefault="00E11EB6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в строке «Руководитель учреждения»:</w:t>
      </w:r>
    </w:p>
    <w:p w:rsidR="0021246F" w:rsidRPr="00556DBF" w:rsidRDefault="0021246F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11EB6" w:rsidRPr="00556DBF" w:rsidRDefault="00E11EB6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lastRenderedPageBreak/>
        <w:t>подстроку «Обеспечение стабильного функционирования учреждения» изложить в следующей редакции:</w:t>
      </w:r>
    </w:p>
    <w:tbl>
      <w:tblPr>
        <w:tblpPr w:leftFromText="180" w:rightFromText="18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551"/>
        <w:gridCol w:w="3119"/>
        <w:gridCol w:w="2410"/>
        <w:gridCol w:w="708"/>
        <w:gridCol w:w="426"/>
      </w:tblGrid>
      <w:tr w:rsidR="00E11EB6" w:rsidRPr="00556DBF" w:rsidTr="009251C7">
        <w:trPr>
          <w:cantSplit/>
          <w:trHeight w:val="279"/>
        </w:trPr>
        <w:tc>
          <w:tcPr>
            <w:tcW w:w="354" w:type="dxa"/>
            <w:vMerge w:val="restart"/>
            <w:tcBorders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 обучающихся в  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замеч</w:t>
            </w:r>
            <w:r w:rsidR="009251C7" w:rsidRPr="00556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ний со стороны органов, уполномоченных на осуществление государственного (муниципального) контроля (надзора)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B90F6C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EB6" w:rsidRPr="00556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11EB6" w:rsidRPr="00556DBF" w:rsidRDefault="00E11EB6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B6" w:rsidRPr="00556DBF" w:rsidTr="009251C7">
        <w:trPr>
          <w:cantSplit/>
          <w:trHeight w:val="846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B90F6C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1EB6" w:rsidRPr="00556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11EB6" w:rsidRPr="00556DBF" w:rsidRDefault="00E11EB6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B6" w:rsidRPr="00556DBF" w:rsidTr="009251C7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1EB6" w:rsidRPr="00556DBF" w:rsidRDefault="009251C7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0F6C" w:rsidRPr="00556DBF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EB6" w:rsidRPr="00556DBF" w:rsidRDefault="00B90F6C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B90F6C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1EB6" w:rsidRPr="00556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B6" w:rsidRPr="00556DBF" w:rsidTr="00556DBF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1EB6" w:rsidRPr="00556DBF" w:rsidRDefault="00E11EB6" w:rsidP="009251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EB6" w:rsidRPr="00556DBF" w:rsidRDefault="00E11EB6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1EB6" w:rsidRPr="00556DBF" w:rsidRDefault="00E11EB6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E11EB6" w:rsidRPr="00556DBF" w:rsidRDefault="00E11EB6" w:rsidP="0022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251C7" w:rsidRPr="00556DBF" w:rsidRDefault="00A709B4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220D00">
        <w:rPr>
          <w:rFonts w:ascii="Times New Roman" w:hAnsi="Times New Roman" w:cs="Times New Roman"/>
          <w:sz w:val="28"/>
          <w:szCs w:val="28"/>
        </w:rPr>
        <w:t>в</w:t>
      </w:r>
      <w:r w:rsidR="009251C7" w:rsidRPr="00556DBF">
        <w:rPr>
          <w:rFonts w:ascii="Times New Roman" w:hAnsi="Times New Roman" w:cs="Times New Roman"/>
          <w:sz w:val="28"/>
          <w:szCs w:val="28"/>
        </w:rPr>
        <w:t xml:space="preserve"> таблице «Образовательные учреждения, осуществляющие образовательную деятельность по адаптированным основным общеобразовательным программам (дошкольного, начального общего, основного общего, среднего общего образования)»:</w:t>
      </w:r>
    </w:p>
    <w:p w:rsidR="009251C7" w:rsidRPr="00556DBF" w:rsidRDefault="009251C7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в строке «Руководитель учреждения»:</w:t>
      </w:r>
    </w:p>
    <w:p w:rsidR="009251C7" w:rsidRPr="00556DBF" w:rsidRDefault="009251C7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подстроку «Обеспечение стабильного функционирования учреждения» изложить в следующей редакции:</w:t>
      </w:r>
    </w:p>
    <w:tbl>
      <w:tblPr>
        <w:tblpPr w:leftFromText="180" w:rightFromText="18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551"/>
        <w:gridCol w:w="3119"/>
        <w:gridCol w:w="2410"/>
        <w:gridCol w:w="708"/>
        <w:gridCol w:w="426"/>
      </w:tblGrid>
      <w:tr w:rsidR="009251C7" w:rsidRPr="00556DBF" w:rsidTr="006B1218">
        <w:trPr>
          <w:cantSplit/>
          <w:trHeight w:val="279"/>
        </w:trPr>
        <w:tc>
          <w:tcPr>
            <w:tcW w:w="354" w:type="dxa"/>
            <w:vMerge w:val="restart"/>
            <w:tcBorders>
              <w:right w:val="single" w:sz="4" w:space="0" w:color="auto"/>
            </w:tcBorders>
          </w:tcPr>
          <w:p w:rsidR="009251C7" w:rsidRPr="00556DBF" w:rsidRDefault="009251C7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9251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925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6B1218">
        <w:trPr>
          <w:cantSplit/>
          <w:trHeight w:val="846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C950E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органов, уполномоченных на осуществление государственного (муниципального) контроля (надзора)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C950E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556DBF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251C7" w:rsidRPr="00556DBF" w:rsidRDefault="009251C7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в строке «Заместитель руководителя»:</w:t>
      </w:r>
    </w:p>
    <w:p w:rsidR="009251C7" w:rsidRPr="00556DBF" w:rsidRDefault="009251C7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lastRenderedPageBreak/>
        <w:t>подстроку «Обеспечение стабильного функционирования учреждения» изложить в следующей редакции:</w:t>
      </w:r>
    </w:p>
    <w:tbl>
      <w:tblPr>
        <w:tblpPr w:leftFromText="180" w:rightFromText="18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551"/>
        <w:gridCol w:w="3119"/>
        <w:gridCol w:w="2410"/>
        <w:gridCol w:w="708"/>
        <w:gridCol w:w="426"/>
      </w:tblGrid>
      <w:tr w:rsidR="009251C7" w:rsidRPr="00556DBF" w:rsidTr="00C950E8">
        <w:trPr>
          <w:cantSplit/>
          <w:trHeight w:val="279"/>
        </w:trPr>
        <w:tc>
          <w:tcPr>
            <w:tcW w:w="354" w:type="dxa"/>
            <w:vMerge w:val="restart"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  <w:p w:rsidR="009251C7" w:rsidRPr="00556DBF" w:rsidRDefault="009251C7" w:rsidP="009251C7">
            <w:pPr>
              <w:rPr>
                <w:sz w:val="24"/>
                <w:szCs w:val="24"/>
              </w:rPr>
            </w:pPr>
          </w:p>
          <w:p w:rsidR="009251C7" w:rsidRPr="00556DBF" w:rsidRDefault="009251C7" w:rsidP="009251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C950E8">
        <w:trPr>
          <w:cantSplit/>
          <w:trHeight w:val="846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C950E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органов, уполномоченных на осуществление государственного (муниципального) контроля (надзора)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6E5FA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51C7" w:rsidRPr="00556DBF" w:rsidRDefault="009251C7" w:rsidP="009251C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1C7" w:rsidRPr="00556DBF" w:rsidRDefault="009251C7" w:rsidP="00925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9251C7" w:rsidRPr="00556DBF" w:rsidRDefault="009251C7" w:rsidP="009251C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556DBF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9251C7" w:rsidRPr="00556DBF" w:rsidRDefault="009251C7" w:rsidP="00220D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0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251C7" w:rsidRPr="00556DBF" w:rsidRDefault="00A709B4" w:rsidP="009251C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220D00">
        <w:rPr>
          <w:rFonts w:ascii="Times New Roman" w:hAnsi="Times New Roman" w:cs="Times New Roman"/>
          <w:sz w:val="28"/>
          <w:szCs w:val="28"/>
        </w:rPr>
        <w:t>в</w:t>
      </w:r>
      <w:r w:rsidR="009251C7" w:rsidRPr="00556DBF">
        <w:rPr>
          <w:rFonts w:ascii="Times New Roman" w:hAnsi="Times New Roman" w:cs="Times New Roman"/>
          <w:sz w:val="28"/>
          <w:szCs w:val="28"/>
        </w:rPr>
        <w:t xml:space="preserve"> таблице «Учреждения дополнительного образования»:</w:t>
      </w:r>
    </w:p>
    <w:p w:rsidR="009251C7" w:rsidRPr="00556DBF" w:rsidRDefault="009251C7" w:rsidP="00556D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в строке «Руководитель учреждения, заместитель руководителя»:</w:t>
      </w:r>
    </w:p>
    <w:p w:rsidR="00556DBF" w:rsidRPr="00556DBF" w:rsidRDefault="009251C7" w:rsidP="00556D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подстроку «</w:t>
      </w:r>
      <w:r w:rsidR="003D1780">
        <w:rPr>
          <w:rFonts w:ascii="Times New Roman" w:hAnsi="Times New Roman" w:cs="Times New Roman"/>
          <w:sz w:val="28"/>
          <w:szCs w:val="28"/>
        </w:rPr>
        <w:t>С</w:t>
      </w:r>
      <w:r w:rsidRPr="00556DBF">
        <w:rPr>
          <w:rFonts w:ascii="Times New Roman" w:hAnsi="Times New Roman" w:cs="Times New Roman"/>
          <w:sz w:val="28"/>
          <w:szCs w:val="28"/>
        </w:rPr>
        <w:t>табильно</w:t>
      </w:r>
      <w:r w:rsidR="003D1780">
        <w:rPr>
          <w:rFonts w:ascii="Times New Roman" w:hAnsi="Times New Roman" w:cs="Times New Roman"/>
          <w:sz w:val="28"/>
          <w:szCs w:val="28"/>
        </w:rPr>
        <w:t>е</w:t>
      </w:r>
      <w:r w:rsidRPr="00556DBF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3D1780">
        <w:rPr>
          <w:rFonts w:ascii="Times New Roman" w:hAnsi="Times New Roman" w:cs="Times New Roman"/>
          <w:sz w:val="28"/>
          <w:szCs w:val="28"/>
        </w:rPr>
        <w:t>е</w:t>
      </w:r>
      <w:r w:rsidRPr="00556DBF">
        <w:rPr>
          <w:rFonts w:ascii="Times New Roman" w:hAnsi="Times New Roman" w:cs="Times New Roman"/>
          <w:sz w:val="28"/>
          <w:szCs w:val="28"/>
        </w:rPr>
        <w:t xml:space="preserve"> учреждения» изложить в следующей редакции:</w:t>
      </w:r>
    </w:p>
    <w:tbl>
      <w:tblPr>
        <w:tblpPr w:leftFromText="180" w:rightFromText="180" w:vertAnchor="text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551"/>
        <w:gridCol w:w="3119"/>
        <w:gridCol w:w="2410"/>
        <w:gridCol w:w="708"/>
        <w:gridCol w:w="426"/>
      </w:tblGrid>
      <w:tr w:rsidR="009251C7" w:rsidRPr="00556DBF" w:rsidTr="00C950E8">
        <w:trPr>
          <w:cantSplit/>
          <w:trHeight w:val="279"/>
        </w:trPr>
        <w:tc>
          <w:tcPr>
            <w:tcW w:w="354" w:type="dxa"/>
            <w:vMerge w:val="restart"/>
            <w:tcBorders>
              <w:right w:val="single" w:sz="4" w:space="0" w:color="auto"/>
            </w:tcBorders>
          </w:tcPr>
          <w:p w:rsidR="009251C7" w:rsidRPr="00556DBF" w:rsidRDefault="009251C7" w:rsidP="00556DB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556DB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  <w:p w:rsidR="009251C7" w:rsidRPr="00556DBF" w:rsidRDefault="009251C7" w:rsidP="00556DBF">
            <w:pPr>
              <w:spacing w:line="240" w:lineRule="auto"/>
              <w:rPr>
                <w:sz w:val="24"/>
                <w:szCs w:val="24"/>
              </w:rPr>
            </w:pPr>
          </w:p>
          <w:p w:rsidR="009251C7" w:rsidRPr="00556DBF" w:rsidRDefault="009251C7" w:rsidP="00556DB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556DB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B723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C7" w:rsidRPr="00556DBF" w:rsidRDefault="009251C7" w:rsidP="00556D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F58" w:rsidRPr="0055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556D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C950E8">
        <w:trPr>
          <w:cantSplit/>
          <w:trHeight w:val="846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58" w:rsidRPr="00556DBF" w:rsidTr="00CD46F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органов, уполномоченных на осуществление государственного (муниципального) контроля (надзора)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органов, уполномоченных на осуществление государственного (муниципального) контроля (надзора)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58" w:rsidRPr="00556DBF" w:rsidTr="00CD46F8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замечаний органов, уполномоченных на осуществление  государственного (муниципального) контроля (надзора)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B3F58" w:rsidRPr="00556DBF" w:rsidRDefault="007B3F58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F58" w:rsidRPr="00556DBF" w:rsidTr="00556DBF">
        <w:trPr>
          <w:cantSplit/>
          <w:trHeight w:val="545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7B3F58" w:rsidRPr="00556DBF" w:rsidRDefault="007B3F58" w:rsidP="007B3F5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7B3F5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F58" w:rsidRPr="00556DBF" w:rsidRDefault="007B3F58" w:rsidP="007B3F5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работы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F58" w:rsidRPr="00556DBF" w:rsidRDefault="007B3F58" w:rsidP="008C2AF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 трудовом коллективе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F58" w:rsidRPr="00556DBF" w:rsidRDefault="007B3F58" w:rsidP="007B3F5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7B3F58" w:rsidRPr="00556DBF" w:rsidRDefault="007B3F58" w:rsidP="007B3F5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B3F58" w:rsidRPr="00556DBF" w:rsidRDefault="007B3F58" w:rsidP="007B3F5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8C2AF6">
        <w:trPr>
          <w:cantSplit/>
          <w:trHeight w:val="70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7B3F58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7B3F58" w:rsidP="00C9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7B3F58" w:rsidP="007B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1C7" w:rsidRPr="00556DBF" w:rsidTr="008C2AF6">
        <w:trPr>
          <w:cantSplit/>
          <w:trHeight w:val="543"/>
        </w:trPr>
        <w:tc>
          <w:tcPr>
            <w:tcW w:w="354" w:type="dxa"/>
            <w:vMerge/>
            <w:tcBorders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1C7" w:rsidRPr="00556DBF" w:rsidRDefault="009251C7" w:rsidP="00C950E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251C7" w:rsidRPr="00556DBF" w:rsidRDefault="009251C7" w:rsidP="00C950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A2CD1" w:rsidRPr="00556DBF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lastRenderedPageBreak/>
        <w:t>2.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556DBF" w:rsidRPr="00556DBF" w:rsidRDefault="005A2CD1" w:rsidP="00556D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3. </w:t>
      </w:r>
      <w:r w:rsidR="00556DBF" w:rsidRPr="00556DBF">
        <w:rPr>
          <w:rFonts w:ascii="Times New Roman" w:hAnsi="Times New Roman" w:cs="Times New Roman"/>
          <w:sz w:val="28"/>
          <w:szCs w:val="28"/>
        </w:rPr>
        <w:t>Постановление вступает в силу с 01.07.2023 и подлежит официальному опубликованию в газете «Советское Причулымье».</w:t>
      </w:r>
    </w:p>
    <w:p w:rsidR="005A2CD1" w:rsidRPr="00556DBF" w:rsidRDefault="005A2CD1" w:rsidP="009251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85" w:rsidRPr="00556DBF" w:rsidRDefault="00D15985" w:rsidP="0092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9606204"/>
    </w:p>
    <w:p w:rsidR="002D79B3" w:rsidRPr="00556DBF" w:rsidRDefault="00F93B8E" w:rsidP="0092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Глава района</w:t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</w:r>
      <w:r w:rsidRPr="00556DBF"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  <w:bookmarkEnd w:id="2"/>
    </w:p>
    <w:p w:rsidR="005A2CD1" w:rsidRPr="00556DBF" w:rsidRDefault="005A2CD1" w:rsidP="0092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985" w:rsidRPr="00556DBF" w:rsidRDefault="00D15985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DBF" w:rsidRDefault="00556DBF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B4" w:rsidRDefault="00A709B4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B4" w:rsidRDefault="00A709B4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B4" w:rsidRDefault="00A709B4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B4" w:rsidRDefault="00A709B4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CD1" w:rsidRPr="00556DBF" w:rsidRDefault="005A2CD1" w:rsidP="009251C7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5A2CD1" w:rsidRPr="00556DBF" w:rsidRDefault="005A2CD1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от «</w:t>
      </w:r>
      <w:r w:rsidR="00F1475F">
        <w:rPr>
          <w:rFonts w:ascii="Times New Roman" w:hAnsi="Times New Roman" w:cs="Times New Roman"/>
          <w:sz w:val="28"/>
          <w:szCs w:val="28"/>
        </w:rPr>
        <w:t>14</w:t>
      </w:r>
      <w:r w:rsidRPr="00556DBF">
        <w:rPr>
          <w:rFonts w:ascii="Times New Roman" w:hAnsi="Times New Roman" w:cs="Times New Roman"/>
          <w:sz w:val="28"/>
          <w:szCs w:val="28"/>
        </w:rPr>
        <w:t xml:space="preserve">» </w:t>
      </w:r>
      <w:r w:rsidR="00F1475F">
        <w:rPr>
          <w:rFonts w:ascii="Times New Roman" w:hAnsi="Times New Roman" w:cs="Times New Roman"/>
          <w:sz w:val="28"/>
          <w:szCs w:val="28"/>
        </w:rPr>
        <w:t xml:space="preserve">06 </w:t>
      </w:r>
      <w:r w:rsidRPr="00556DBF">
        <w:rPr>
          <w:rFonts w:ascii="Times New Roman" w:hAnsi="Times New Roman" w:cs="Times New Roman"/>
          <w:sz w:val="28"/>
          <w:szCs w:val="28"/>
        </w:rPr>
        <w:t>20</w:t>
      </w:r>
      <w:r w:rsidR="00F1475F">
        <w:rPr>
          <w:rFonts w:ascii="Times New Roman" w:hAnsi="Times New Roman" w:cs="Times New Roman"/>
          <w:sz w:val="28"/>
          <w:szCs w:val="28"/>
        </w:rPr>
        <w:t>23</w:t>
      </w:r>
      <w:r w:rsidRPr="00556DBF">
        <w:rPr>
          <w:rFonts w:ascii="Times New Roman" w:hAnsi="Times New Roman" w:cs="Times New Roman"/>
          <w:sz w:val="28"/>
          <w:szCs w:val="28"/>
        </w:rPr>
        <w:t xml:space="preserve"> № </w:t>
      </w:r>
      <w:r w:rsidR="00F1475F">
        <w:rPr>
          <w:rFonts w:ascii="Times New Roman" w:hAnsi="Times New Roman" w:cs="Times New Roman"/>
          <w:sz w:val="28"/>
          <w:szCs w:val="28"/>
        </w:rPr>
        <w:t>183-п</w:t>
      </w:r>
    </w:p>
    <w:p w:rsidR="00531BBF" w:rsidRPr="00556DBF" w:rsidRDefault="00531BBF" w:rsidP="009251C7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31BBF" w:rsidRPr="00556DBF" w:rsidRDefault="00531BBF" w:rsidP="009251C7">
      <w:pPr>
        <w:pStyle w:val="ConsPlusNormal"/>
        <w:ind w:left="4248" w:firstLine="708"/>
        <w:contextualSpacing/>
        <w:outlineLvl w:val="1"/>
      </w:pPr>
      <w:r w:rsidRPr="00556DBF">
        <w:t xml:space="preserve">Приложение </w:t>
      </w:r>
      <w:r w:rsidR="00540273" w:rsidRPr="00556DBF">
        <w:t>1</w:t>
      </w:r>
    </w:p>
    <w:p w:rsidR="00531BBF" w:rsidRPr="00556DBF" w:rsidRDefault="00531BBF" w:rsidP="009251C7">
      <w:pPr>
        <w:pStyle w:val="ConsPlusNormal"/>
        <w:ind w:left="4248" w:firstLine="708"/>
        <w:contextualSpacing/>
      </w:pPr>
      <w:r w:rsidRPr="00556DBF">
        <w:t>к Положению</w:t>
      </w:r>
    </w:p>
    <w:p w:rsidR="00531BBF" w:rsidRPr="00556DBF" w:rsidRDefault="00531BBF" w:rsidP="009251C7">
      <w:pPr>
        <w:pStyle w:val="ConsPlusNormal"/>
        <w:ind w:left="4956"/>
        <w:contextualSpacing/>
      </w:pPr>
      <w:r w:rsidRPr="00556DBF">
        <w:t>об оплате труда работников</w:t>
      </w:r>
    </w:p>
    <w:p w:rsidR="00531BBF" w:rsidRPr="00556DBF" w:rsidRDefault="00531BBF" w:rsidP="009251C7">
      <w:pPr>
        <w:pStyle w:val="ConsPlusNormal"/>
        <w:ind w:left="4956"/>
        <w:contextualSpacing/>
      </w:pPr>
      <w:r w:rsidRPr="00556DBF">
        <w:t xml:space="preserve">муниципальных образовательных </w:t>
      </w:r>
    </w:p>
    <w:p w:rsidR="00531BBF" w:rsidRPr="00556DBF" w:rsidRDefault="00531BBF" w:rsidP="009251C7">
      <w:pPr>
        <w:pStyle w:val="ConsPlusNormal"/>
        <w:ind w:left="4248" w:firstLine="708"/>
        <w:contextualSpacing/>
      </w:pPr>
      <w:r w:rsidRPr="00556DBF">
        <w:t>учреждений Назаровского района</w:t>
      </w:r>
    </w:p>
    <w:p w:rsidR="00540273" w:rsidRPr="00556DBF" w:rsidRDefault="00540273" w:rsidP="009251C7">
      <w:pPr>
        <w:pStyle w:val="ConsPlusNormal"/>
        <w:contextualSpacing/>
        <w:jc w:val="both"/>
      </w:pP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Минимальные размеры окладов (должностных окладов), ставок заработной платы работников учреждений</w:t>
      </w:r>
    </w:p>
    <w:p w:rsidR="00540273" w:rsidRPr="00556DBF" w:rsidRDefault="00540273" w:rsidP="009251C7">
      <w:pPr>
        <w:pStyle w:val="ConsPlusNormal"/>
        <w:contextualSpacing/>
        <w:jc w:val="center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1. Профессиональные квалификационные группы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должностей работников высшего и дополнительного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профессионального образования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721"/>
        <w:gridCol w:w="2760"/>
      </w:tblGrid>
      <w:tr w:rsidR="00540273" w:rsidRPr="00556DBF" w:rsidTr="00C950E8">
        <w:trPr>
          <w:cantSplit/>
          <w:trHeight w:val="1436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  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административно-хозяйственного и учебно-вспомогательного персонала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4 943,0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5 431,0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5 961,0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профессорско-    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преподавательского состава и руководителей структурных подразделений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8 805,0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8 471,0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10 224,0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9 888,0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10 963,0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10 629,0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12 647,0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руководителей структурных подразделений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12 312,0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13 259,0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должности профессорско-преподавательского состава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17 003,0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2. Профессиональная квалификационная группа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должностей работников образования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685"/>
        <w:gridCol w:w="279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работников учебно-  </w:t>
            </w:r>
            <w:r w:rsidRPr="00556DBF">
              <w:br/>
              <w:t xml:space="preserve">вспомогательного персонала первого уровня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3 849,0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работников учебно-  </w:t>
            </w:r>
            <w:r w:rsidRPr="00556DBF">
              <w:br/>
              <w:t xml:space="preserve">вспомогательного персонала второго уровня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4 053,0 &lt;*&gt;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4 498,0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педагогических   </w:t>
            </w:r>
            <w:r w:rsidRPr="00556DBF">
              <w:br/>
              <w:t xml:space="preserve">работников                               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6 649,0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7 569,0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lastRenderedPageBreak/>
              <w:t xml:space="preserve">2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</w:t>
            </w:r>
          </w:p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6 959,0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7 926,0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7 623,0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8 683,0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при наличии среднего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8 341,0</w:t>
            </w:r>
          </w:p>
        </w:tc>
      </w:tr>
      <w:tr w:rsidR="00540273" w:rsidRPr="00556DBF" w:rsidTr="00C950E8">
        <w:trPr>
          <w:cantSplit/>
          <w:trHeight w:val="480"/>
        </w:trPr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при наличии высшего </w:t>
            </w:r>
            <w:r w:rsidRPr="00556DBF">
              <w:br/>
              <w:t xml:space="preserve">профессионального   </w:t>
            </w:r>
            <w:r w:rsidRPr="00556DBF">
              <w:br/>
              <w:t xml:space="preserve">образования    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br/>
              <w:t>9 505,0</w:t>
            </w:r>
          </w:p>
        </w:tc>
      </w:tr>
    </w:tbl>
    <w:p w:rsidR="00540273" w:rsidRPr="00556DBF" w:rsidRDefault="00540273" w:rsidP="009251C7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&lt;*&gt; Для должности "младший воспитатель" минимальный размер оклада (должностного оклада), ставки заработной платы устанавливается в размере 4</w:t>
      </w:r>
      <w:r w:rsidR="00634008" w:rsidRPr="00556DBF">
        <w:t>576</w:t>
      </w:r>
      <w:r w:rsidRPr="00556DBF">
        <w:t xml:space="preserve">,0 руб., для должности «дежурный по режиму» минимальный размер оклада (должностного оклада), ставки заработной платы устанавливается в размере 5 </w:t>
      </w:r>
      <w:r w:rsidR="00634008" w:rsidRPr="00556DBF">
        <w:t>973</w:t>
      </w:r>
      <w:r w:rsidRPr="00556DBF">
        <w:t>,0 руб.</w:t>
      </w:r>
    </w:p>
    <w:p w:rsidR="00540273" w:rsidRPr="00556DBF" w:rsidRDefault="00540273" w:rsidP="009251C7">
      <w:pPr>
        <w:pStyle w:val="ConsPlusNormal"/>
        <w:contextualSpacing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3. Профессиональная квалификационная группа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"Общеотраслевые должности служащих"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835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первого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4 053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276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498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854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lastRenderedPageBreak/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третьего уровня"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961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7 167</w:t>
            </w:r>
            <w:r w:rsidR="00540273" w:rsidRPr="00556DBF">
              <w:t>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0"/>
      </w:pPr>
    </w:p>
    <w:p w:rsidR="00540273" w:rsidRPr="00556DBF" w:rsidRDefault="00540273" w:rsidP="009251C7">
      <w:pPr>
        <w:pStyle w:val="ConsPlusNormal"/>
        <w:contextualSpacing/>
        <w:jc w:val="center"/>
        <w:outlineLvl w:val="0"/>
      </w:pPr>
      <w:r w:rsidRPr="00556DBF">
        <w:t>4. Профессиональные квалификационные группы должностей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работников культуры, искусства и кинематографии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324"/>
        <w:gridCol w:w="2835"/>
      </w:tblGrid>
      <w:tr w:rsidR="00540273" w:rsidRPr="00556DBF" w:rsidTr="00C950E8">
        <w:trPr>
          <w:trHeight w:val="1000"/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Минимальный размер </w:t>
            </w:r>
            <w:r w:rsidRPr="00556DBF">
              <w:rPr>
                <w:rFonts w:ascii="Times New Roman" w:hAnsi="Times New Roman" w:cs="Times New Roman"/>
              </w:rPr>
              <w:br/>
              <w:t>оклада (должностного</w:t>
            </w:r>
            <w:r w:rsidRPr="00556DBF">
              <w:rPr>
                <w:rFonts w:ascii="Times New Roman" w:hAnsi="Times New Roman" w:cs="Times New Roman"/>
              </w:rPr>
              <w:br/>
              <w:t>оклада), ставки заработной платы, руб.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4 </w:t>
            </w:r>
            <w:r w:rsidR="00634008" w:rsidRPr="00556DBF">
              <w:rPr>
                <w:rFonts w:ascii="Times New Roman" w:hAnsi="Times New Roman" w:cs="Times New Roman"/>
              </w:rPr>
              <w:t>498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540273" w:rsidRPr="00556DBF" w:rsidTr="00C950E8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при наличии среднего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5</w:t>
            </w:r>
            <w:r w:rsidR="00634008" w:rsidRPr="00556DBF">
              <w:rPr>
                <w:rFonts w:ascii="Times New Roman" w:hAnsi="Times New Roman" w:cs="Times New Roman"/>
              </w:rPr>
              <w:t xml:space="preserve"> 431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при наличии высшего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 w:rsidRPr="00556DBF"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6 </w:t>
            </w:r>
            <w:r w:rsidR="00634008" w:rsidRPr="00556DBF">
              <w:rPr>
                <w:rFonts w:ascii="Times New Roman" w:hAnsi="Times New Roman" w:cs="Times New Roman"/>
              </w:rPr>
              <w:t>854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8 </w:t>
            </w:r>
            <w:r w:rsidR="00634008" w:rsidRPr="00556DBF">
              <w:rPr>
                <w:rFonts w:ascii="Times New Roman" w:hAnsi="Times New Roman" w:cs="Times New Roman"/>
              </w:rPr>
              <w:t>565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«Профессии рабочих культуры, искусства и кинематографии первого уровня» 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3 </w:t>
            </w:r>
            <w:r w:rsidR="00634008" w:rsidRPr="00556DBF">
              <w:rPr>
                <w:rFonts w:ascii="Times New Roman" w:hAnsi="Times New Roman" w:cs="Times New Roman"/>
              </w:rPr>
              <w:t>848</w:t>
            </w:r>
            <w:r w:rsidRPr="00556DBF">
              <w:rPr>
                <w:rFonts w:ascii="Times New Roman" w:hAnsi="Times New Roman" w:cs="Times New Roman"/>
              </w:rPr>
              <w:t>,0</w:t>
            </w:r>
          </w:p>
        </w:tc>
      </w:tr>
      <w:tr w:rsidR="00540273" w:rsidRPr="00556DBF" w:rsidTr="00C950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</w:p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>«Профессии рабочих культуры, искусства и кинематографии второго уровня»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634008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4 053</w:t>
            </w:r>
            <w:r w:rsidR="00540273"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540273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34008" w:rsidRPr="00556D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4008" w:rsidRPr="00556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0273" w:rsidRPr="00556DBF" w:rsidTr="00C950E8">
        <w:trPr>
          <w:tblCellSpacing w:w="5" w:type="nil"/>
        </w:trPr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73" w:rsidRPr="00556DBF" w:rsidRDefault="00540273" w:rsidP="009251C7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56DBF"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73" w:rsidRPr="00556DBF" w:rsidRDefault="00634008" w:rsidP="009251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BF">
              <w:rPr>
                <w:rFonts w:ascii="Times New Roman" w:hAnsi="Times New Roman" w:cs="Times New Roman"/>
                <w:sz w:val="28"/>
                <w:szCs w:val="28"/>
              </w:rPr>
              <w:t>6 292</w:t>
            </w:r>
            <w:r w:rsidR="00540273" w:rsidRPr="00556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A709B4" w:rsidRDefault="00A709B4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lastRenderedPageBreak/>
        <w:t>5. Профессиональные квалификационные группы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общеотраслевых профессий рабочих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91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профессии    </w:t>
            </w:r>
            <w:r w:rsidRPr="00556DBF">
              <w:br/>
              <w:t xml:space="preserve">рабочих первого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3 </w:t>
            </w:r>
            <w:r w:rsidR="00634008" w:rsidRPr="00556DBF">
              <w:t>481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3 </w:t>
            </w:r>
            <w:r w:rsidR="00634008" w:rsidRPr="00556DBF">
              <w:t>649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профессии    </w:t>
            </w:r>
            <w:r w:rsidRPr="00556DBF">
              <w:br/>
              <w:t xml:space="preserve">рабочих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4 053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4</w:t>
            </w:r>
            <w:r w:rsidR="00634008" w:rsidRPr="00556DBF">
              <w:t xml:space="preserve"> 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542</w:t>
            </w:r>
            <w:r w:rsidRPr="00556DBF">
              <w:t>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t>6. Должности руководителей структурных подразделений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916"/>
      </w:tblGrid>
      <w:tr w:rsidR="00540273" w:rsidRPr="00556DBF" w:rsidTr="00C950E8">
        <w:trPr>
          <w:cantSplit/>
          <w:trHeight w:val="72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должностей руководителей    </w:t>
            </w:r>
            <w:r w:rsidRPr="00556DBF">
              <w:br/>
              <w:t xml:space="preserve">структурных подразделений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9 </w:t>
            </w:r>
            <w:r w:rsidR="00634008" w:rsidRPr="00556DBF">
              <w:t>888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10 629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1 467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второго уровня" 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4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6 </w:t>
            </w:r>
            <w:r w:rsidR="00634008" w:rsidRPr="00556DBF">
              <w:t>854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5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7 </w:t>
            </w:r>
            <w:r w:rsidR="00634008" w:rsidRPr="00556DBF">
              <w:t>742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третьего уровня" 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5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8 367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Профессиональная квалификационная группа "Общеотраслевые должности    </w:t>
            </w:r>
            <w:r w:rsidRPr="00556DBF">
              <w:br/>
              <w:t xml:space="preserve">служащих четвертого уровня"              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8 </w:t>
            </w:r>
            <w:r w:rsidR="00634008" w:rsidRPr="00556DBF">
              <w:t>993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10 418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1 219</w:t>
            </w:r>
            <w:r w:rsidRPr="00556DBF">
              <w:t>,0</w:t>
            </w:r>
          </w:p>
        </w:tc>
      </w:tr>
    </w:tbl>
    <w:p w:rsidR="00540273" w:rsidRDefault="00540273" w:rsidP="009251C7">
      <w:pPr>
        <w:pStyle w:val="ConsPlusNormal"/>
        <w:contextualSpacing/>
        <w:jc w:val="center"/>
        <w:outlineLvl w:val="2"/>
      </w:pPr>
    </w:p>
    <w:p w:rsidR="00A709B4" w:rsidRPr="00556DBF" w:rsidRDefault="00A709B4" w:rsidP="009251C7">
      <w:pPr>
        <w:pStyle w:val="ConsPlusNormal"/>
        <w:contextualSpacing/>
        <w:jc w:val="center"/>
        <w:outlineLvl w:val="2"/>
      </w:pPr>
    </w:p>
    <w:p w:rsidR="00540273" w:rsidRPr="00556DBF" w:rsidRDefault="00540273" w:rsidP="009251C7">
      <w:pPr>
        <w:pStyle w:val="ConsPlusNormal"/>
        <w:contextualSpacing/>
        <w:jc w:val="center"/>
        <w:outlineLvl w:val="2"/>
      </w:pPr>
      <w:r w:rsidRPr="00556DBF">
        <w:lastRenderedPageBreak/>
        <w:t>7. Должности, не предусмотренные профессиональными</w:t>
      </w:r>
    </w:p>
    <w:p w:rsidR="00540273" w:rsidRPr="00556DBF" w:rsidRDefault="00540273" w:rsidP="009251C7">
      <w:pPr>
        <w:pStyle w:val="ConsPlusNormal"/>
        <w:contextualSpacing/>
        <w:jc w:val="center"/>
      </w:pPr>
      <w:r w:rsidRPr="00556DBF">
        <w:t>квалификационными группами</w:t>
      </w:r>
    </w:p>
    <w:p w:rsidR="00540273" w:rsidRPr="00556DBF" w:rsidRDefault="00540273" w:rsidP="009251C7">
      <w:pPr>
        <w:pStyle w:val="ConsPlusNormal"/>
        <w:contextualSpacing/>
        <w:jc w:val="center"/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341"/>
      </w:tblGrid>
      <w:tr w:rsidR="00540273" w:rsidRPr="00556DBF" w:rsidTr="00C950E8">
        <w:trPr>
          <w:cantSplit/>
          <w:trHeight w:val="7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Должность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 </w:t>
            </w:r>
            <w:r w:rsidRPr="00556DBF">
              <w:br/>
              <w:t xml:space="preserve">оклада (должностного </w:t>
            </w:r>
            <w:r w:rsidRPr="00556DBF">
              <w:br/>
              <w:t xml:space="preserve">оклада), ставки   </w:t>
            </w:r>
            <w:r w:rsidRPr="00556DBF">
              <w:br/>
              <w:t xml:space="preserve">заработной платы,  </w:t>
            </w:r>
            <w:r w:rsidRPr="00556DBF">
              <w:br/>
              <w:t xml:space="preserve">руб. 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Заведующий библиотекой   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634008" w:rsidP="009251C7">
            <w:pPr>
              <w:pStyle w:val="ConsPlusNormal"/>
              <w:contextualSpacing/>
              <w:jc w:val="center"/>
            </w:pPr>
            <w:r w:rsidRPr="00556DBF">
              <w:t>8 367</w:t>
            </w:r>
            <w:r w:rsidR="00540273"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Художественный руководитель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8 </w:t>
            </w:r>
            <w:r w:rsidR="00634008" w:rsidRPr="00556DBF">
              <w:t>565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>Специалист по охране труда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4 </w:t>
            </w:r>
            <w:r w:rsidR="00634008" w:rsidRPr="00556DBF">
              <w:t>943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Специалист по охране труда </w:t>
            </w:r>
            <w:r w:rsidRPr="00556DBF">
              <w:rPr>
                <w:lang w:val="en-US"/>
              </w:rPr>
              <w:t>II</w:t>
            </w:r>
            <w:r w:rsidRPr="00556DBF">
              <w:t xml:space="preserve"> категории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431</w:t>
            </w:r>
            <w:r w:rsidRPr="00556DBF">
              <w:t>,0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Специалист по охране труда </w:t>
            </w:r>
            <w:r w:rsidRPr="00556DBF">
              <w:rPr>
                <w:lang w:val="en-US"/>
              </w:rPr>
              <w:t>I</w:t>
            </w:r>
            <w:r w:rsidRPr="00556DBF">
              <w:t xml:space="preserve"> категории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 xml:space="preserve">5 </w:t>
            </w:r>
            <w:r w:rsidR="00634008" w:rsidRPr="00556DBF">
              <w:t>961</w:t>
            </w:r>
            <w:r w:rsidRPr="00556DBF">
              <w:t>,0</w:t>
            </w:r>
          </w:p>
        </w:tc>
      </w:tr>
    </w:tbl>
    <w:p w:rsidR="00540273" w:rsidRPr="00556DBF" w:rsidRDefault="00540273" w:rsidP="009251C7">
      <w:pPr>
        <w:pStyle w:val="ConsPlusNormal"/>
        <w:contextualSpacing/>
        <w:outlineLvl w:val="1"/>
      </w:pPr>
    </w:p>
    <w:p w:rsidR="00540273" w:rsidRPr="00556DBF" w:rsidRDefault="00540273" w:rsidP="009251C7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6DBF">
        <w:rPr>
          <w:rFonts w:ascii="Times New Roman" w:hAnsi="Times New Roman" w:cs="Times New Roman"/>
          <w:sz w:val="28"/>
          <w:szCs w:val="28"/>
        </w:rPr>
        <w:t>8. Профессиональная квалификационная группа должностей работников физической культуры и спорта второго уровня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341"/>
      </w:tblGrid>
      <w:tr w:rsidR="00540273" w:rsidRPr="00556DBF" w:rsidTr="00C950E8">
        <w:trPr>
          <w:cantSplit/>
          <w:trHeight w:val="7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Квалификационные уровни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Минимальный размер </w:t>
            </w:r>
            <w:r w:rsidRPr="00556DBF">
              <w:br/>
              <w:t>оклада (должностного</w:t>
            </w:r>
            <w:r w:rsidRPr="00556DBF">
              <w:br/>
              <w:t xml:space="preserve">оклада),  </w:t>
            </w:r>
            <w:r w:rsidRPr="00556DBF">
              <w:br/>
              <w:t xml:space="preserve">руб.        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1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8</w:t>
            </w:r>
            <w:r w:rsidR="00634008" w:rsidRPr="00556DBF">
              <w:t> 989,0</w:t>
            </w:r>
            <w:r w:rsidRPr="00556DBF">
              <w:t>&lt;**&gt;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2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10</w:t>
            </w:r>
            <w:r w:rsidR="00634008" w:rsidRPr="00556DBF">
              <w:t> 749,0</w:t>
            </w:r>
            <w:r w:rsidRPr="00556DBF">
              <w:t>&lt;***&gt;</w:t>
            </w:r>
          </w:p>
        </w:tc>
      </w:tr>
      <w:tr w:rsidR="00540273" w:rsidRPr="00556DBF" w:rsidTr="00C950E8">
        <w:trPr>
          <w:cantSplit/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</w:pPr>
            <w:r w:rsidRPr="00556DBF">
              <w:t xml:space="preserve">3 квалификационный уровень                          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73" w:rsidRPr="00556DBF" w:rsidRDefault="00540273" w:rsidP="009251C7">
            <w:pPr>
              <w:pStyle w:val="ConsPlusNormal"/>
              <w:contextualSpacing/>
              <w:jc w:val="center"/>
            </w:pPr>
            <w:r w:rsidRPr="00556DBF">
              <w:t>1</w:t>
            </w:r>
            <w:r w:rsidR="00634008" w:rsidRPr="00556DBF">
              <w:t>1 160,0</w:t>
            </w:r>
          </w:p>
        </w:tc>
      </w:tr>
    </w:tbl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&lt;**&gt; Для должности "спортсмен-инструктор", отнесенный к первому квалификационному уровню, минимальный размер оклада (должностного оклада) устанавливается в размере 1</w:t>
      </w:r>
      <w:r w:rsidR="00634008" w:rsidRPr="00556DBF">
        <w:t>3 483</w:t>
      </w:r>
      <w:r w:rsidRPr="00556DBF">
        <w:t xml:space="preserve"> рублей.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  <w:r w:rsidRPr="00556DBF">
        <w:t>&lt;***&gt; Для должности "тренер", отнесенный ко второму квалификационному уровню, минимальный размер оклада (должностного оклада) устанавливается в размере 1</w:t>
      </w:r>
      <w:r w:rsidR="00634008" w:rsidRPr="00556DBF">
        <w:t>4 019</w:t>
      </w:r>
      <w:r w:rsidRPr="00556DBF">
        <w:t xml:space="preserve"> рублей.</w:t>
      </w: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pStyle w:val="ConsPlusNormal"/>
        <w:contextualSpacing/>
        <w:jc w:val="right"/>
        <w:outlineLvl w:val="1"/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273" w:rsidRPr="00556DBF" w:rsidRDefault="00540273" w:rsidP="009251C7">
      <w:pPr>
        <w:pStyle w:val="ConsPlusNormal"/>
        <w:contextualSpacing/>
        <w:jc w:val="both"/>
      </w:pPr>
    </w:p>
    <w:p w:rsidR="00540273" w:rsidRPr="00556DBF" w:rsidRDefault="00540273" w:rsidP="009251C7">
      <w:pPr>
        <w:pStyle w:val="ConsPlusNormal"/>
        <w:ind w:firstLine="540"/>
        <w:contextualSpacing/>
        <w:jc w:val="both"/>
      </w:pPr>
    </w:p>
    <w:p w:rsidR="00531BBF" w:rsidRPr="00556DBF" w:rsidRDefault="00531BBF" w:rsidP="009251C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sectPr w:rsidR="00531BBF" w:rsidRPr="00556DBF" w:rsidSect="00A709B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278AC"/>
    <w:multiLevelType w:val="multilevel"/>
    <w:tmpl w:val="72769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4CE7"/>
    <w:rsid w:val="00017834"/>
    <w:rsid w:val="00056048"/>
    <w:rsid w:val="000560E0"/>
    <w:rsid w:val="00083CF5"/>
    <w:rsid w:val="000941BF"/>
    <w:rsid w:val="000948FA"/>
    <w:rsid w:val="00095DDB"/>
    <w:rsid w:val="000A1E9C"/>
    <w:rsid w:val="000A64EE"/>
    <w:rsid w:val="000B3E67"/>
    <w:rsid w:val="000B7042"/>
    <w:rsid w:val="000C0B8E"/>
    <w:rsid w:val="000E3D69"/>
    <w:rsid w:val="00102378"/>
    <w:rsid w:val="00110EBD"/>
    <w:rsid w:val="00120B8B"/>
    <w:rsid w:val="0014007D"/>
    <w:rsid w:val="001433A0"/>
    <w:rsid w:val="00143DAC"/>
    <w:rsid w:val="0015647F"/>
    <w:rsid w:val="00156C9F"/>
    <w:rsid w:val="0017231F"/>
    <w:rsid w:val="00186AEF"/>
    <w:rsid w:val="0019162F"/>
    <w:rsid w:val="001B25F7"/>
    <w:rsid w:val="001B66B0"/>
    <w:rsid w:val="001C0DB4"/>
    <w:rsid w:val="00211005"/>
    <w:rsid w:val="00211642"/>
    <w:rsid w:val="0021246F"/>
    <w:rsid w:val="00220D00"/>
    <w:rsid w:val="00235F6E"/>
    <w:rsid w:val="00237C60"/>
    <w:rsid w:val="00243362"/>
    <w:rsid w:val="0024419C"/>
    <w:rsid w:val="0024480F"/>
    <w:rsid w:val="00251AC1"/>
    <w:rsid w:val="002523BB"/>
    <w:rsid w:val="00254CE7"/>
    <w:rsid w:val="002639C1"/>
    <w:rsid w:val="00272EA5"/>
    <w:rsid w:val="002743B3"/>
    <w:rsid w:val="00283875"/>
    <w:rsid w:val="00291886"/>
    <w:rsid w:val="00293123"/>
    <w:rsid w:val="002944AF"/>
    <w:rsid w:val="002B31E1"/>
    <w:rsid w:val="002B59CD"/>
    <w:rsid w:val="002D4947"/>
    <w:rsid w:val="002D79B3"/>
    <w:rsid w:val="003140F1"/>
    <w:rsid w:val="003164A8"/>
    <w:rsid w:val="0032449E"/>
    <w:rsid w:val="00332BD4"/>
    <w:rsid w:val="0033602F"/>
    <w:rsid w:val="0033718A"/>
    <w:rsid w:val="00344AC3"/>
    <w:rsid w:val="00350D33"/>
    <w:rsid w:val="00352D09"/>
    <w:rsid w:val="00375D4C"/>
    <w:rsid w:val="00385C2D"/>
    <w:rsid w:val="00393245"/>
    <w:rsid w:val="003968BA"/>
    <w:rsid w:val="003B4159"/>
    <w:rsid w:val="003D1780"/>
    <w:rsid w:val="003D51A5"/>
    <w:rsid w:val="003E40E5"/>
    <w:rsid w:val="003F0348"/>
    <w:rsid w:val="00404052"/>
    <w:rsid w:val="00405211"/>
    <w:rsid w:val="004333A9"/>
    <w:rsid w:val="00434A04"/>
    <w:rsid w:val="00443A90"/>
    <w:rsid w:val="00474513"/>
    <w:rsid w:val="004752A9"/>
    <w:rsid w:val="004F1988"/>
    <w:rsid w:val="005021F0"/>
    <w:rsid w:val="0051386F"/>
    <w:rsid w:val="00531BBF"/>
    <w:rsid w:val="00540273"/>
    <w:rsid w:val="00544275"/>
    <w:rsid w:val="0054665C"/>
    <w:rsid w:val="00547867"/>
    <w:rsid w:val="00556DBF"/>
    <w:rsid w:val="005700CE"/>
    <w:rsid w:val="00595EBD"/>
    <w:rsid w:val="005A2CD1"/>
    <w:rsid w:val="005A43EC"/>
    <w:rsid w:val="005B1928"/>
    <w:rsid w:val="005E5B55"/>
    <w:rsid w:val="005F2E81"/>
    <w:rsid w:val="00634008"/>
    <w:rsid w:val="00647508"/>
    <w:rsid w:val="00667844"/>
    <w:rsid w:val="00681876"/>
    <w:rsid w:val="006C1BE7"/>
    <w:rsid w:val="006C2324"/>
    <w:rsid w:val="006D6FE6"/>
    <w:rsid w:val="00720660"/>
    <w:rsid w:val="00731759"/>
    <w:rsid w:val="007535BA"/>
    <w:rsid w:val="00764C01"/>
    <w:rsid w:val="007827A9"/>
    <w:rsid w:val="007B3F58"/>
    <w:rsid w:val="007C7E9C"/>
    <w:rsid w:val="007E3A90"/>
    <w:rsid w:val="007F0BB4"/>
    <w:rsid w:val="00804FA8"/>
    <w:rsid w:val="00812140"/>
    <w:rsid w:val="00841F42"/>
    <w:rsid w:val="00851D4C"/>
    <w:rsid w:val="0086084E"/>
    <w:rsid w:val="008626B9"/>
    <w:rsid w:val="00874AC4"/>
    <w:rsid w:val="00874B8C"/>
    <w:rsid w:val="00880F12"/>
    <w:rsid w:val="00887471"/>
    <w:rsid w:val="00896B66"/>
    <w:rsid w:val="008B4802"/>
    <w:rsid w:val="008B4B12"/>
    <w:rsid w:val="008B713D"/>
    <w:rsid w:val="008C2AF6"/>
    <w:rsid w:val="008D6FE0"/>
    <w:rsid w:val="00910220"/>
    <w:rsid w:val="00915D5D"/>
    <w:rsid w:val="00921287"/>
    <w:rsid w:val="009251C7"/>
    <w:rsid w:val="0093349B"/>
    <w:rsid w:val="009460FA"/>
    <w:rsid w:val="00952022"/>
    <w:rsid w:val="00952AC0"/>
    <w:rsid w:val="0095788B"/>
    <w:rsid w:val="0096378A"/>
    <w:rsid w:val="009839F6"/>
    <w:rsid w:val="00986777"/>
    <w:rsid w:val="0099760A"/>
    <w:rsid w:val="009C0A23"/>
    <w:rsid w:val="009C1B7C"/>
    <w:rsid w:val="009C1BD2"/>
    <w:rsid w:val="009D2628"/>
    <w:rsid w:val="00A2195B"/>
    <w:rsid w:val="00A262AB"/>
    <w:rsid w:val="00A33D06"/>
    <w:rsid w:val="00A546DF"/>
    <w:rsid w:val="00A55306"/>
    <w:rsid w:val="00A709B4"/>
    <w:rsid w:val="00A76273"/>
    <w:rsid w:val="00A82025"/>
    <w:rsid w:val="00A82E1B"/>
    <w:rsid w:val="00A91460"/>
    <w:rsid w:val="00AA31DD"/>
    <w:rsid w:val="00AE029F"/>
    <w:rsid w:val="00B002F6"/>
    <w:rsid w:val="00B1144C"/>
    <w:rsid w:val="00B14DC1"/>
    <w:rsid w:val="00B3119C"/>
    <w:rsid w:val="00B362B1"/>
    <w:rsid w:val="00B41949"/>
    <w:rsid w:val="00B42F81"/>
    <w:rsid w:val="00B66DA4"/>
    <w:rsid w:val="00B7230E"/>
    <w:rsid w:val="00B90F6C"/>
    <w:rsid w:val="00B92684"/>
    <w:rsid w:val="00BA33BE"/>
    <w:rsid w:val="00BC4F22"/>
    <w:rsid w:val="00BD12B8"/>
    <w:rsid w:val="00BE6D7A"/>
    <w:rsid w:val="00BF7B36"/>
    <w:rsid w:val="00C07B10"/>
    <w:rsid w:val="00C12503"/>
    <w:rsid w:val="00C145C0"/>
    <w:rsid w:val="00C166E9"/>
    <w:rsid w:val="00C469E1"/>
    <w:rsid w:val="00C75A0A"/>
    <w:rsid w:val="00C85203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5985"/>
    <w:rsid w:val="00D171C1"/>
    <w:rsid w:val="00D266E7"/>
    <w:rsid w:val="00D3218C"/>
    <w:rsid w:val="00D3306A"/>
    <w:rsid w:val="00D358A0"/>
    <w:rsid w:val="00D416A8"/>
    <w:rsid w:val="00D644A5"/>
    <w:rsid w:val="00D67B7E"/>
    <w:rsid w:val="00D80249"/>
    <w:rsid w:val="00D82DC4"/>
    <w:rsid w:val="00D83158"/>
    <w:rsid w:val="00D91CBB"/>
    <w:rsid w:val="00DB4F59"/>
    <w:rsid w:val="00DD1B78"/>
    <w:rsid w:val="00DD3F21"/>
    <w:rsid w:val="00E017B8"/>
    <w:rsid w:val="00E01D55"/>
    <w:rsid w:val="00E04639"/>
    <w:rsid w:val="00E11EB6"/>
    <w:rsid w:val="00E20788"/>
    <w:rsid w:val="00E225B1"/>
    <w:rsid w:val="00E23B05"/>
    <w:rsid w:val="00E4638A"/>
    <w:rsid w:val="00E5480B"/>
    <w:rsid w:val="00E5597E"/>
    <w:rsid w:val="00E671AA"/>
    <w:rsid w:val="00E761C3"/>
    <w:rsid w:val="00EB58C0"/>
    <w:rsid w:val="00ED3CC4"/>
    <w:rsid w:val="00EE2E5F"/>
    <w:rsid w:val="00F10EE8"/>
    <w:rsid w:val="00F1475F"/>
    <w:rsid w:val="00F25BF5"/>
    <w:rsid w:val="00F400BA"/>
    <w:rsid w:val="00F41E30"/>
    <w:rsid w:val="00F54CEA"/>
    <w:rsid w:val="00F54D95"/>
    <w:rsid w:val="00F60B9C"/>
    <w:rsid w:val="00F6240D"/>
    <w:rsid w:val="00F76542"/>
    <w:rsid w:val="00F82519"/>
    <w:rsid w:val="00F92D59"/>
    <w:rsid w:val="00F93444"/>
    <w:rsid w:val="00F93B8E"/>
    <w:rsid w:val="00FA5DA4"/>
    <w:rsid w:val="00FB10CE"/>
    <w:rsid w:val="00FF0546"/>
    <w:rsid w:val="00FF60D7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BD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  <w:style w:type="paragraph" w:styleId="ad">
    <w:name w:val="Title"/>
    <w:basedOn w:val="a"/>
    <w:link w:val="ae"/>
    <w:qFormat/>
    <w:rsid w:val="005A2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5A2CD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5A2CD1"/>
  </w:style>
  <w:style w:type="numbering" w:customStyle="1" w:styleId="21">
    <w:name w:val="Нет списка2"/>
    <w:next w:val="a2"/>
    <w:semiHidden/>
    <w:rsid w:val="005A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6D8D-8EEA-44EF-B640-552FE386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156</cp:revision>
  <cp:lastPrinted>2023-06-14T02:34:00Z</cp:lastPrinted>
  <dcterms:created xsi:type="dcterms:W3CDTF">2020-09-21T01:19:00Z</dcterms:created>
  <dcterms:modified xsi:type="dcterms:W3CDTF">2023-06-16T09:35:00Z</dcterms:modified>
</cp:coreProperties>
</file>